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27499" w14:textId="77777777" w:rsidR="0021133C" w:rsidRDefault="0021133C" w:rsidP="005D58AF">
      <w:pPr>
        <w:spacing w:line="360" w:lineRule="auto"/>
      </w:pPr>
    </w:p>
    <w:p w14:paraId="50C635E6" w14:textId="46AD3232" w:rsidR="005D58AF" w:rsidRDefault="005D58AF" w:rsidP="005D58AF">
      <w:pPr>
        <w:spacing w:line="360" w:lineRule="auto"/>
      </w:pPr>
      <w:r w:rsidRPr="00DB29E1">
        <w:rPr>
          <w:noProof/>
        </w:rPr>
        <w:drawing>
          <wp:inline distT="0" distB="0" distL="0" distR="0" wp14:anchorId="106C9E17" wp14:editId="57B138BC">
            <wp:extent cx="5908040" cy="65214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7FD4" w14:textId="77777777" w:rsidR="00905E52" w:rsidRDefault="00905E52" w:rsidP="005D58AF">
      <w:pPr>
        <w:spacing w:line="360" w:lineRule="auto"/>
      </w:pPr>
    </w:p>
    <w:p w14:paraId="54CA5872" w14:textId="52D168C5" w:rsidR="005D58AF" w:rsidRPr="00880E9D" w:rsidRDefault="005D58AF" w:rsidP="00905E52">
      <w:pPr>
        <w:spacing w:line="360" w:lineRule="auto"/>
        <w:rPr>
          <w:b/>
          <w:sz w:val="28"/>
          <w:szCs w:val="28"/>
        </w:rPr>
      </w:pPr>
      <w:r>
        <w:t xml:space="preserve">                              </w:t>
      </w:r>
      <w:r w:rsidR="00905E52">
        <w:t xml:space="preserve">              </w:t>
      </w:r>
      <w:r w:rsidRPr="00B44713">
        <w:rPr>
          <w:b/>
          <w:sz w:val="28"/>
          <w:szCs w:val="28"/>
        </w:rPr>
        <w:t>RK SaPA Nové Mesto nad Váho</w:t>
      </w:r>
      <w:r w:rsidR="00905E52">
        <w:rPr>
          <w:b/>
          <w:sz w:val="28"/>
          <w:szCs w:val="28"/>
        </w:rPr>
        <w:t>m</w:t>
      </w:r>
    </w:p>
    <w:p w14:paraId="71AFEE98" w14:textId="77777777" w:rsidR="005D58AF" w:rsidRPr="00125BB5" w:rsidRDefault="005D58AF" w:rsidP="005D58AF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 w:rsidRPr="00125BB5">
        <w:rPr>
          <w:rFonts w:cs="Times New Roman"/>
          <w:b/>
          <w:bCs/>
          <w:sz w:val="36"/>
          <w:szCs w:val="36"/>
        </w:rPr>
        <w:t>POZVÁNKA</w:t>
      </w:r>
    </w:p>
    <w:p w14:paraId="05612D9D" w14:textId="77777777" w:rsidR="005D58AF" w:rsidRPr="00125BB5" w:rsidRDefault="005D58AF" w:rsidP="005D58AF">
      <w:pPr>
        <w:pStyle w:val="Standard"/>
        <w:spacing w:line="276" w:lineRule="auto"/>
        <w:rPr>
          <w:rFonts w:cs="Times New Roman"/>
        </w:rPr>
      </w:pPr>
    </w:p>
    <w:p w14:paraId="45C742C7" w14:textId="27A4C547" w:rsidR="0072534D" w:rsidRDefault="005D58AF" w:rsidP="005D58AF">
      <w:pPr>
        <w:pStyle w:val="Standard"/>
        <w:spacing w:line="360" w:lineRule="auto"/>
      </w:pPr>
      <w:r>
        <w:rPr>
          <w:rFonts w:cs="Times New Roman"/>
        </w:rPr>
        <w:t xml:space="preserve">    </w:t>
      </w:r>
      <w:r w:rsidRPr="00125BB5">
        <w:rPr>
          <w:rFonts w:cs="Times New Roman"/>
        </w:rPr>
        <w:t xml:space="preserve">Na odborný </w:t>
      </w:r>
      <w:r>
        <w:rPr>
          <w:rFonts w:cs="Times New Roman"/>
        </w:rPr>
        <w:t xml:space="preserve">seminár pri , ktorý sa uskutoční dňa </w:t>
      </w:r>
      <w:r w:rsidR="003F27B4">
        <w:rPr>
          <w:rFonts w:cs="Times New Roman"/>
          <w:b/>
          <w:bCs/>
        </w:rPr>
        <w:t>6.12</w:t>
      </w:r>
      <w:r w:rsidR="00262124" w:rsidRPr="00B97904">
        <w:rPr>
          <w:rFonts w:cs="Times New Roman"/>
          <w:b/>
          <w:bCs/>
        </w:rPr>
        <w:t>.2023</w:t>
      </w:r>
      <w:r w:rsidRPr="00B97904">
        <w:rPr>
          <w:rFonts w:cs="Times New Roman"/>
          <w:b/>
          <w:bCs/>
        </w:rPr>
        <w:t xml:space="preserve"> o 14</w:t>
      </w:r>
      <w:r>
        <w:rPr>
          <w:rFonts w:cs="Times New Roman"/>
          <w:b/>
          <w:bCs/>
        </w:rPr>
        <w:t>:3</w:t>
      </w:r>
      <w:r w:rsidRPr="00125BB5">
        <w:rPr>
          <w:rFonts w:cs="Times New Roman"/>
          <w:b/>
          <w:bCs/>
        </w:rPr>
        <w:t>0 hod.</w:t>
      </w:r>
      <w:r>
        <w:rPr>
          <w:rFonts w:cs="Times New Roman"/>
        </w:rPr>
        <w:t xml:space="preserve"> v </w:t>
      </w:r>
      <w:r>
        <w:t>jedálni</w:t>
      </w:r>
      <w:r w:rsidRPr="00B47717">
        <w:t xml:space="preserve"> </w:t>
      </w:r>
      <w:r>
        <w:t xml:space="preserve">IV. základnej školy, </w:t>
      </w:r>
    </w:p>
    <w:p w14:paraId="7C1FA531" w14:textId="56311188" w:rsidR="005D58AF" w:rsidRDefault="0072534D" w:rsidP="005D58AF">
      <w:pPr>
        <w:pStyle w:val="Standard"/>
        <w:spacing w:line="360" w:lineRule="auto"/>
      </w:pPr>
      <w:r>
        <w:t xml:space="preserve">    </w:t>
      </w:r>
      <w:r w:rsidR="005D58AF">
        <w:t>na ulici Odborárskej v Novom Meste nad Váhom</w:t>
      </w:r>
    </w:p>
    <w:p w14:paraId="337A6A32" w14:textId="77777777" w:rsidR="0054292B" w:rsidRPr="00125BB5" w:rsidRDefault="0054292B" w:rsidP="005D58AF">
      <w:pPr>
        <w:pStyle w:val="Standard"/>
        <w:spacing w:line="360" w:lineRule="auto"/>
        <w:rPr>
          <w:rFonts w:cs="Times New Roman"/>
        </w:rPr>
      </w:pPr>
    </w:p>
    <w:p w14:paraId="65113BBD" w14:textId="77777777" w:rsidR="005D58AF" w:rsidRPr="00125BB5" w:rsidRDefault="005D58AF" w:rsidP="005D58AF">
      <w:pPr>
        <w:pStyle w:val="Standard"/>
        <w:spacing w:line="360" w:lineRule="auto"/>
        <w:rPr>
          <w:rFonts w:cs="Times New Roman"/>
          <w:b/>
          <w:bCs/>
        </w:rPr>
      </w:pPr>
      <w:r w:rsidRPr="00125BB5">
        <w:rPr>
          <w:rFonts w:cs="Times New Roman"/>
          <w:b/>
          <w:bCs/>
        </w:rPr>
        <w:t>Program:</w:t>
      </w:r>
    </w:p>
    <w:p w14:paraId="5F7A495D" w14:textId="77777777" w:rsidR="006B07A9" w:rsidRDefault="005D58AF" w:rsidP="000E7862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</w:rPr>
        <w:t>●</w:t>
      </w:r>
      <w:r w:rsidRPr="00125BB5">
        <w:rPr>
          <w:rFonts w:cs="Times New Roman"/>
        </w:rPr>
        <w:t xml:space="preserve"> Otvore</w:t>
      </w:r>
      <w:r w:rsidR="000E7862">
        <w:rPr>
          <w:rFonts w:cs="Times New Roman"/>
        </w:rPr>
        <w:t>nie</w:t>
      </w:r>
    </w:p>
    <w:p w14:paraId="55138648" w14:textId="6579BEDB" w:rsidR="006F51D0" w:rsidRPr="006F51D0" w:rsidRDefault="003F27B4" w:rsidP="006F51D0">
      <w:pPr>
        <w:pStyle w:val="Odsekzoznamu"/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</w:rPr>
      </w:pPr>
      <w:r>
        <w:rPr>
          <w:rFonts w:eastAsia="Times New Roman" w:cs="Times New Roman"/>
          <w:b/>
          <w:bCs/>
          <w:color w:val="000000"/>
          <w:kern w:val="0"/>
        </w:rPr>
        <w:t>Stavy bezprostredne ohrozujúce život</w:t>
      </w:r>
    </w:p>
    <w:p w14:paraId="69135E22" w14:textId="6D2F9E4C" w:rsidR="006F51D0" w:rsidRPr="006F51D0" w:rsidRDefault="003F27B4" w:rsidP="006F51D0">
      <w:pPr>
        <w:pStyle w:val="Odsekzoznamu"/>
        <w:widowControl/>
        <w:numPr>
          <w:ilvl w:val="0"/>
          <w:numId w:val="18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</w:rPr>
      </w:pPr>
      <w:r>
        <w:rPr>
          <w:rFonts w:eastAsia="Times New Roman" w:cs="Times New Roman"/>
          <w:color w:val="000000"/>
          <w:kern w:val="0"/>
        </w:rPr>
        <w:t>Akútna intervencia.</w:t>
      </w:r>
    </w:p>
    <w:p w14:paraId="79816790" w14:textId="38CBCD83" w:rsidR="00A93BC5" w:rsidRPr="003F27B4" w:rsidRDefault="003F27B4" w:rsidP="003F27B4">
      <w:pPr>
        <w:pStyle w:val="Odsekzoznamu"/>
        <w:widowControl/>
        <w:numPr>
          <w:ilvl w:val="0"/>
          <w:numId w:val="18"/>
        </w:numPr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</w:rPr>
      </w:pPr>
      <w:r>
        <w:rPr>
          <w:rFonts w:eastAsia="Times New Roman" w:cs="Times New Roman"/>
          <w:color w:val="000000"/>
          <w:kern w:val="0"/>
        </w:rPr>
        <w:t>Následná ošetrovateľská starostlivosť.</w:t>
      </w:r>
    </w:p>
    <w:p w14:paraId="6FCBDDE9" w14:textId="0E8C34F4" w:rsidR="00AD3D86" w:rsidRDefault="00AD3D86" w:rsidP="00AD3D86">
      <w:pPr>
        <w:pStyle w:val="Odsekzoznamu"/>
        <w:widowControl/>
        <w:suppressAutoHyphens w:val="0"/>
        <w:autoSpaceDN/>
        <w:ind w:left="360"/>
        <w:textAlignment w:val="auto"/>
        <w:rPr>
          <w:rFonts w:eastAsia="Times New Roman" w:cs="Times New Roman"/>
          <w:b/>
          <w:color w:val="000000"/>
          <w:kern w:val="0"/>
        </w:rPr>
      </w:pPr>
      <w:r>
        <w:rPr>
          <w:rFonts w:eastAsia="Times New Roman" w:cs="Times New Roman"/>
          <w:b/>
          <w:color w:val="000000"/>
          <w:kern w:val="0"/>
        </w:rPr>
        <w:t>Autor:</w:t>
      </w:r>
      <w:r w:rsidR="00906C01">
        <w:rPr>
          <w:rFonts w:eastAsia="Times New Roman" w:cs="Times New Roman"/>
          <w:b/>
          <w:color w:val="000000"/>
          <w:kern w:val="0"/>
        </w:rPr>
        <w:t xml:space="preserve"> Bc</w:t>
      </w:r>
      <w:r w:rsidR="003F27B4">
        <w:rPr>
          <w:rFonts w:eastAsia="Times New Roman" w:cs="Times New Roman"/>
          <w:b/>
          <w:color w:val="000000"/>
          <w:kern w:val="0"/>
        </w:rPr>
        <w:t xml:space="preserve">. </w:t>
      </w:r>
      <w:proofErr w:type="spellStart"/>
      <w:r w:rsidR="003F27B4">
        <w:rPr>
          <w:rFonts w:eastAsia="Times New Roman" w:cs="Times New Roman"/>
          <w:b/>
          <w:color w:val="000000"/>
          <w:kern w:val="0"/>
        </w:rPr>
        <w:t>Kudlík</w:t>
      </w:r>
      <w:proofErr w:type="spellEnd"/>
      <w:r w:rsidR="003F27B4">
        <w:rPr>
          <w:rFonts w:eastAsia="Times New Roman" w:cs="Times New Roman"/>
          <w:b/>
          <w:color w:val="000000"/>
          <w:kern w:val="0"/>
        </w:rPr>
        <w:t xml:space="preserve"> Ján, r.č. 25643</w:t>
      </w:r>
    </w:p>
    <w:p w14:paraId="68D95CB5" w14:textId="77777777" w:rsidR="00BB3253" w:rsidRDefault="00BB3253" w:rsidP="00AD3D86">
      <w:pPr>
        <w:pStyle w:val="Odsekzoznamu"/>
        <w:widowControl/>
        <w:suppressAutoHyphens w:val="0"/>
        <w:autoSpaceDN/>
        <w:ind w:left="360"/>
        <w:textAlignment w:val="auto"/>
        <w:rPr>
          <w:rFonts w:eastAsia="Times New Roman" w:cs="Times New Roman"/>
          <w:b/>
          <w:color w:val="000000"/>
          <w:kern w:val="0"/>
        </w:rPr>
      </w:pPr>
    </w:p>
    <w:p w14:paraId="6BCCB47F" w14:textId="3D0E0650" w:rsidR="00AD78DF" w:rsidRPr="00906C01" w:rsidRDefault="00906C01" w:rsidP="00AD78DF">
      <w:pPr>
        <w:pStyle w:val="Odsekzoznamu"/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b/>
          <w:kern w:val="0"/>
        </w:rPr>
      </w:pPr>
      <w:r w:rsidRPr="00906C01">
        <w:rPr>
          <w:rFonts w:eastAsia="Times New Roman" w:cs="Times New Roman"/>
          <w:b/>
          <w:kern w:val="0"/>
        </w:rPr>
        <w:t>Intenzívna ošetrovateľská starostlivosť o chorých s poruchami imunity</w:t>
      </w:r>
    </w:p>
    <w:p w14:paraId="6F87076D" w14:textId="3F24BB3B" w:rsidR="00AD78DF" w:rsidRPr="00906C01" w:rsidRDefault="00906C01" w:rsidP="00CE2812">
      <w:pPr>
        <w:pStyle w:val="Odsekzoznamu"/>
        <w:widowControl/>
        <w:numPr>
          <w:ilvl w:val="0"/>
          <w:numId w:val="11"/>
        </w:numPr>
        <w:suppressAutoHyphens w:val="0"/>
        <w:autoSpaceDN/>
        <w:textAlignment w:val="auto"/>
        <w:rPr>
          <w:rFonts w:eastAsia="Times New Roman" w:cs="Times New Roman"/>
          <w:bCs/>
          <w:kern w:val="0"/>
        </w:rPr>
      </w:pPr>
      <w:r w:rsidRPr="00906C01">
        <w:rPr>
          <w:rFonts w:eastAsia="Times New Roman" w:cs="Times New Roman"/>
          <w:bCs/>
          <w:kern w:val="0"/>
        </w:rPr>
        <w:t>Klinika</w:t>
      </w:r>
    </w:p>
    <w:p w14:paraId="199D35C6" w14:textId="60135B63" w:rsidR="00906C01" w:rsidRPr="00906C01" w:rsidRDefault="00906C01" w:rsidP="00CE2812">
      <w:pPr>
        <w:pStyle w:val="Odsekzoznamu"/>
        <w:widowControl/>
        <w:numPr>
          <w:ilvl w:val="0"/>
          <w:numId w:val="11"/>
        </w:numPr>
        <w:suppressAutoHyphens w:val="0"/>
        <w:autoSpaceDN/>
        <w:textAlignment w:val="auto"/>
        <w:rPr>
          <w:rFonts w:eastAsia="Times New Roman" w:cs="Times New Roman"/>
          <w:bCs/>
          <w:kern w:val="0"/>
        </w:rPr>
      </w:pPr>
      <w:r w:rsidRPr="00906C01">
        <w:rPr>
          <w:rFonts w:eastAsia="Times New Roman" w:cs="Times New Roman"/>
          <w:bCs/>
          <w:kern w:val="0"/>
        </w:rPr>
        <w:t>Diagnostika</w:t>
      </w:r>
    </w:p>
    <w:p w14:paraId="7F2F9927" w14:textId="5408CFAE" w:rsidR="00906C01" w:rsidRPr="00906C01" w:rsidRDefault="00906C01" w:rsidP="00CE2812">
      <w:pPr>
        <w:pStyle w:val="Odsekzoznamu"/>
        <w:widowControl/>
        <w:numPr>
          <w:ilvl w:val="0"/>
          <w:numId w:val="11"/>
        </w:numPr>
        <w:suppressAutoHyphens w:val="0"/>
        <w:autoSpaceDN/>
        <w:textAlignment w:val="auto"/>
        <w:rPr>
          <w:rFonts w:eastAsia="Times New Roman" w:cs="Times New Roman"/>
          <w:bCs/>
          <w:kern w:val="0"/>
        </w:rPr>
      </w:pPr>
      <w:r w:rsidRPr="00906C01">
        <w:rPr>
          <w:rFonts w:eastAsia="Times New Roman" w:cs="Times New Roman"/>
          <w:bCs/>
          <w:kern w:val="0"/>
        </w:rPr>
        <w:t>Liečba</w:t>
      </w:r>
    </w:p>
    <w:p w14:paraId="11A2C7D7" w14:textId="0F6833BB" w:rsidR="00E01F1E" w:rsidRPr="00906C01" w:rsidRDefault="00906C01" w:rsidP="003F27B4">
      <w:pPr>
        <w:pStyle w:val="Odsekzoznamu"/>
        <w:widowControl/>
        <w:numPr>
          <w:ilvl w:val="0"/>
          <w:numId w:val="11"/>
        </w:numPr>
        <w:suppressAutoHyphens w:val="0"/>
        <w:autoSpaceDN/>
        <w:textAlignment w:val="auto"/>
        <w:rPr>
          <w:rFonts w:eastAsia="Times New Roman" w:cs="Times New Roman"/>
          <w:bCs/>
          <w:kern w:val="0"/>
        </w:rPr>
      </w:pPr>
      <w:r w:rsidRPr="00906C01">
        <w:rPr>
          <w:rFonts w:eastAsia="Times New Roman" w:cs="Times New Roman"/>
          <w:bCs/>
          <w:kern w:val="0"/>
        </w:rPr>
        <w:t>Ošetrovateľský proces</w:t>
      </w:r>
      <w:bookmarkStart w:id="0" w:name="_GoBack"/>
      <w:bookmarkEnd w:id="0"/>
    </w:p>
    <w:p w14:paraId="038258F3" w14:textId="2C9C6B6B" w:rsidR="000E7862" w:rsidRPr="00906C01" w:rsidRDefault="000E7862" w:rsidP="00262124">
      <w:pPr>
        <w:pStyle w:val="Odsekzoznamu"/>
        <w:widowControl/>
        <w:suppressAutoHyphens w:val="0"/>
        <w:autoSpaceDN/>
        <w:ind w:left="360"/>
        <w:textAlignment w:val="auto"/>
        <w:rPr>
          <w:rFonts w:cs="Times New Roman"/>
          <w:b/>
        </w:rPr>
      </w:pPr>
      <w:r w:rsidRPr="00906C01">
        <w:rPr>
          <w:rFonts w:cs="Times New Roman"/>
          <w:b/>
        </w:rPr>
        <w:t>Autor:</w:t>
      </w:r>
      <w:r w:rsidR="00906C01" w:rsidRPr="00906C01">
        <w:rPr>
          <w:rFonts w:cs="Times New Roman"/>
          <w:b/>
        </w:rPr>
        <w:t xml:space="preserve"> Mgr. </w:t>
      </w:r>
      <w:proofErr w:type="spellStart"/>
      <w:r w:rsidR="00906C01" w:rsidRPr="00906C01">
        <w:rPr>
          <w:rFonts w:cs="Times New Roman"/>
          <w:b/>
        </w:rPr>
        <w:t>Malíčková</w:t>
      </w:r>
      <w:proofErr w:type="spellEnd"/>
      <w:r w:rsidR="00906C01" w:rsidRPr="00906C01">
        <w:rPr>
          <w:rFonts w:cs="Times New Roman"/>
          <w:b/>
        </w:rPr>
        <w:t xml:space="preserve"> Martina</w:t>
      </w:r>
      <w:r w:rsidRPr="00906C01">
        <w:rPr>
          <w:rFonts w:cs="Times New Roman"/>
          <w:b/>
        </w:rPr>
        <w:t xml:space="preserve">, r.č. </w:t>
      </w:r>
      <w:r w:rsidR="00906C01" w:rsidRPr="00906C01">
        <w:rPr>
          <w:rFonts w:cs="Times New Roman"/>
          <w:b/>
        </w:rPr>
        <w:t>47745</w:t>
      </w:r>
    </w:p>
    <w:p w14:paraId="5BE5D3D5" w14:textId="77777777" w:rsidR="00BB3253" w:rsidRPr="00906C01" w:rsidRDefault="00BB3253" w:rsidP="00262124">
      <w:pPr>
        <w:pStyle w:val="Odsekzoznamu"/>
        <w:widowControl/>
        <w:suppressAutoHyphens w:val="0"/>
        <w:autoSpaceDN/>
        <w:ind w:left="360"/>
        <w:textAlignment w:val="auto"/>
        <w:rPr>
          <w:rFonts w:cs="Times New Roman"/>
          <w:b/>
        </w:rPr>
      </w:pPr>
    </w:p>
    <w:p w14:paraId="550EAA7F" w14:textId="07258DAD" w:rsidR="0054292B" w:rsidRPr="00A93BC5" w:rsidRDefault="005D58AF" w:rsidP="00A93BC5">
      <w:pPr>
        <w:pStyle w:val="Standard"/>
        <w:numPr>
          <w:ilvl w:val="0"/>
          <w:numId w:val="2"/>
        </w:numPr>
        <w:spacing w:line="360" w:lineRule="auto"/>
        <w:rPr>
          <w:rFonts w:eastAsia="Times New Roman" w:cs="Times New Roman"/>
          <w:b/>
        </w:rPr>
      </w:pPr>
      <w:r w:rsidRPr="00A93BC5">
        <w:rPr>
          <w:rFonts w:eastAsia="Times New Roman" w:cs="Times New Roman"/>
          <w:b/>
        </w:rPr>
        <w:t>Diskusia</w:t>
      </w:r>
    </w:p>
    <w:p w14:paraId="0BA7A2B3" w14:textId="77777777" w:rsidR="0054292B" w:rsidRPr="0054292B" w:rsidRDefault="0054292B" w:rsidP="0054292B">
      <w:pPr>
        <w:pStyle w:val="Standard"/>
        <w:spacing w:line="360" w:lineRule="auto"/>
        <w:rPr>
          <w:rFonts w:eastAsia="Times New Roman" w:cs="Times New Roman"/>
        </w:rPr>
      </w:pPr>
    </w:p>
    <w:p w14:paraId="190DDD53" w14:textId="77777777" w:rsidR="005D58AF" w:rsidRPr="003A539A" w:rsidRDefault="005D58AF" w:rsidP="005D58AF">
      <w:pPr>
        <w:pStyle w:val="Standard"/>
        <w:spacing w:line="360" w:lineRule="auto"/>
        <w:rPr>
          <w:rFonts w:eastAsia="Times New Roman" w:cs="Times New Roman"/>
          <w:b/>
          <w:bCs/>
        </w:rPr>
      </w:pPr>
      <w:r w:rsidRPr="003A539A">
        <w:rPr>
          <w:rFonts w:eastAsia="Times New Roman" w:cs="Times New Roman"/>
          <w:b/>
          <w:bCs/>
        </w:rPr>
        <w:t>Ďalšie informácie:</w:t>
      </w:r>
    </w:p>
    <w:p w14:paraId="43F06D61" w14:textId="77777777" w:rsidR="005D58AF" w:rsidRPr="00125BB5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>● Úroveň:</w:t>
      </w:r>
      <w:r>
        <w:rPr>
          <w:rFonts w:eastAsia="Times New Roman" w:cs="Times New Roman"/>
        </w:rPr>
        <w:t xml:space="preserve"> okresná</w:t>
      </w:r>
    </w:p>
    <w:p w14:paraId="79A0ECDD" w14:textId="77777777" w:rsidR="005D58AF" w:rsidRPr="00600994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 xml:space="preserve">● Dĺžka trvania: </w:t>
      </w:r>
      <w:r>
        <w:rPr>
          <w:rFonts w:eastAsia="Times New Roman" w:cs="Times New Roman"/>
        </w:rPr>
        <w:t>12</w:t>
      </w:r>
      <w:r w:rsidRPr="00125BB5">
        <w:rPr>
          <w:rFonts w:eastAsia="Times New Roman" w:cs="Times New Roman"/>
        </w:rPr>
        <w:t>0 min.</w:t>
      </w:r>
    </w:p>
    <w:p w14:paraId="2DABD731" w14:textId="77777777" w:rsidR="005D58AF" w:rsidRPr="00125BB5" w:rsidRDefault="005D58AF" w:rsidP="005D58AF">
      <w:pPr>
        <w:pStyle w:val="Standard"/>
        <w:spacing w:line="360" w:lineRule="auto"/>
        <w:rPr>
          <w:rFonts w:eastAsia="Times New Roman" w:cs="Times New Roman"/>
          <w:i/>
          <w:iCs/>
          <w:sz w:val="20"/>
          <w:szCs w:val="20"/>
        </w:rPr>
      </w:pPr>
      <w:r w:rsidRPr="00125BB5">
        <w:rPr>
          <w:rFonts w:eastAsia="Times New Roman" w:cs="Times New Roman"/>
          <w:i/>
          <w:iCs/>
          <w:sz w:val="20"/>
          <w:szCs w:val="20"/>
        </w:rPr>
        <w:t xml:space="preserve"> (Odborný seminár je zaradený do systému bodových hodnotení účasti na odborných podujatia</w:t>
      </w:r>
      <w:r>
        <w:rPr>
          <w:rFonts w:eastAsia="Times New Roman" w:cs="Times New Roman"/>
          <w:i/>
          <w:iCs/>
          <w:sz w:val="20"/>
          <w:szCs w:val="20"/>
        </w:rPr>
        <w:t>ch podľa Vyhlášky MZ SR č. 74/2019</w:t>
      </w:r>
      <w:r w:rsidRPr="00125BB5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125BB5">
        <w:rPr>
          <w:rFonts w:eastAsia="Times New Roman" w:cs="Times New Roman"/>
          <w:i/>
          <w:iCs/>
          <w:sz w:val="20"/>
          <w:szCs w:val="20"/>
        </w:rPr>
        <w:t>Z.z</w:t>
      </w:r>
      <w:proofErr w:type="spellEnd"/>
      <w:r w:rsidRPr="00125BB5">
        <w:rPr>
          <w:rFonts w:eastAsia="Times New Roman" w:cs="Times New Roman"/>
          <w:i/>
          <w:iCs/>
          <w:sz w:val="20"/>
          <w:szCs w:val="20"/>
        </w:rPr>
        <w:t>. v znení neskorších predpisov).</w:t>
      </w:r>
    </w:p>
    <w:p w14:paraId="346B44D9" w14:textId="77777777" w:rsidR="005D58AF" w:rsidRPr="00600994" w:rsidRDefault="005D58AF" w:rsidP="005D58AF">
      <w:pPr>
        <w:widowControl/>
        <w:suppressAutoHyphens w:val="0"/>
        <w:autoSpaceDN/>
        <w:spacing w:line="360" w:lineRule="auto"/>
        <w:textAlignment w:val="auto"/>
      </w:pPr>
      <w:r w:rsidRPr="00125BB5">
        <w:rPr>
          <w:rFonts w:eastAsia="Times New Roman" w:cs="Times New Roman"/>
        </w:rPr>
        <w:t xml:space="preserve">● </w:t>
      </w:r>
      <w:r w:rsidRPr="001A6D90">
        <w:rPr>
          <w:b/>
        </w:rPr>
        <w:t>Manipulačné poplatky:</w:t>
      </w:r>
      <w:r>
        <w:t xml:space="preserve"> poplatok 5 € nečlenovia SK SaPA  a 2 € nečlenovia RK SaPA Nové Mesto n/Váh.</w:t>
      </w:r>
    </w:p>
    <w:p w14:paraId="123D0EB4" w14:textId="02D889B5" w:rsidR="005D58AF" w:rsidRPr="00125BB5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</w:rPr>
        <w:t xml:space="preserve">● </w:t>
      </w:r>
      <w:r w:rsidRPr="00600994">
        <w:rPr>
          <w:rFonts w:eastAsia="Times New Roman" w:cs="Times New Roman"/>
          <w:b/>
        </w:rPr>
        <w:t xml:space="preserve">Maximálny počet prihlásených účastníkov: </w:t>
      </w:r>
      <w:r w:rsidR="00AD3D86">
        <w:rPr>
          <w:rFonts w:eastAsia="Times New Roman" w:cs="Times New Roman"/>
          <w:bCs/>
        </w:rPr>
        <w:t>50</w:t>
      </w:r>
    </w:p>
    <w:p w14:paraId="4B69C903" w14:textId="77777777" w:rsidR="005D58AF" w:rsidRPr="001C47FF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 xml:space="preserve"> Cieľová skupina: </w:t>
      </w:r>
      <w:r w:rsidRPr="00600994">
        <w:rPr>
          <w:rFonts w:eastAsia="Times New Roman" w:cs="Times New Roman"/>
          <w:bCs/>
        </w:rPr>
        <w:t>pre  sestry</w:t>
      </w:r>
    </w:p>
    <w:p w14:paraId="345145B7" w14:textId="77777777" w:rsidR="005D58AF" w:rsidRPr="001C47FF" w:rsidRDefault="005D58AF" w:rsidP="005D58AF">
      <w:pPr>
        <w:pStyle w:val="Standard"/>
        <w:spacing w:line="360" w:lineRule="auto"/>
        <w:rPr>
          <w:rFonts w:eastAsia="Times New Roman" w:cs="Times New Roman"/>
          <w:b/>
          <w:bCs/>
          <w:sz w:val="22"/>
          <w:szCs w:val="22"/>
        </w:rPr>
      </w:pPr>
      <w:r>
        <w:t>Odborný garant podujatia: Mgr. Jana Kozáčková, prezidentka RK SaPA</w:t>
      </w:r>
    </w:p>
    <w:p w14:paraId="2CEC5E37" w14:textId="77777777" w:rsidR="005D58AF" w:rsidRDefault="005D58AF" w:rsidP="005D58AF">
      <w:pPr>
        <w:tabs>
          <w:tab w:val="num" w:pos="720"/>
        </w:tabs>
        <w:spacing w:line="360" w:lineRule="auto"/>
      </w:pPr>
      <w:r w:rsidRPr="00125BB5">
        <w:rPr>
          <w:rFonts w:eastAsia="Times New Roman" w:cs="Times New Roman"/>
          <w:b/>
          <w:bCs/>
          <w:sz w:val="22"/>
          <w:szCs w:val="22"/>
        </w:rPr>
        <w:t xml:space="preserve">Kontakt na organizátorov: </w:t>
      </w:r>
      <w:r w:rsidRPr="00E72E85">
        <w:t>Mgr. Kozáčková Jana, č. tel.: 0905770472</w:t>
      </w:r>
      <w:r>
        <w:t xml:space="preserve"> </w:t>
      </w:r>
    </w:p>
    <w:p w14:paraId="02E72A91" w14:textId="77777777" w:rsidR="005D58AF" w:rsidRDefault="005D58AF" w:rsidP="005D58AF">
      <w:pPr>
        <w:tabs>
          <w:tab w:val="num" w:pos="720"/>
        </w:tabs>
        <w:spacing w:line="360" w:lineRule="auto"/>
      </w:pPr>
      <w:r>
        <w:t xml:space="preserve">                                                                                </w:t>
      </w:r>
      <w:proofErr w:type="spellStart"/>
      <w:r>
        <w:t>e-mail:</w:t>
      </w:r>
      <w:hyperlink r:id="rId7" w:history="1">
        <w:r w:rsidRPr="00D23866">
          <w:rPr>
            <w:rStyle w:val="Hypertextovprepojenie"/>
          </w:rPr>
          <w:t>kozackova.j@centrum.sk</w:t>
        </w:r>
        <w:proofErr w:type="spellEnd"/>
      </w:hyperlink>
      <w:r w:rsidRPr="00E72E85">
        <w:t>,</w:t>
      </w:r>
    </w:p>
    <w:p w14:paraId="6D0D82B0" w14:textId="6CD25840" w:rsidR="00F7060C" w:rsidRDefault="005D58AF" w:rsidP="001C6D04">
      <w:pPr>
        <w:tabs>
          <w:tab w:val="num" w:pos="720"/>
        </w:tabs>
        <w:spacing w:line="360" w:lineRule="auto"/>
      </w:pPr>
      <w:r w:rsidRPr="00125BB5">
        <w:rPr>
          <w:b/>
          <w:sz w:val="23"/>
          <w:szCs w:val="23"/>
        </w:rPr>
        <w:t>Upozornenie:</w:t>
      </w:r>
      <w:r>
        <w:rPr>
          <w:b/>
          <w:sz w:val="23"/>
          <w:szCs w:val="23"/>
        </w:rPr>
        <w:t xml:space="preserve"> </w:t>
      </w:r>
      <w:r w:rsidRPr="00125BB5">
        <w:t xml:space="preserve">Na odborný seminár sa hláste len elektronický cez </w:t>
      </w:r>
      <w:r w:rsidRPr="001C47FF">
        <w:rPr>
          <w:b/>
          <w:sz w:val="23"/>
          <w:szCs w:val="23"/>
        </w:rPr>
        <w:t>https://portal.sksapa.sk/sksapa</w:t>
      </w:r>
    </w:p>
    <w:sectPr w:rsidR="00F7060C" w:rsidSect="0072534D">
      <w:pgSz w:w="11905" w:h="16837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3D4"/>
    <w:multiLevelType w:val="hybridMultilevel"/>
    <w:tmpl w:val="B1521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344F6"/>
    <w:multiLevelType w:val="hybridMultilevel"/>
    <w:tmpl w:val="9274EB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B0B5D"/>
    <w:multiLevelType w:val="hybridMultilevel"/>
    <w:tmpl w:val="26701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938EB"/>
    <w:multiLevelType w:val="hybridMultilevel"/>
    <w:tmpl w:val="90CC53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486E13"/>
    <w:multiLevelType w:val="hybridMultilevel"/>
    <w:tmpl w:val="603A07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52A13"/>
    <w:multiLevelType w:val="hybridMultilevel"/>
    <w:tmpl w:val="CE5AF9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D45CB"/>
    <w:multiLevelType w:val="hybridMultilevel"/>
    <w:tmpl w:val="8AC89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156B4"/>
    <w:multiLevelType w:val="hybridMultilevel"/>
    <w:tmpl w:val="E536083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850A90"/>
    <w:multiLevelType w:val="hybridMultilevel"/>
    <w:tmpl w:val="F09E8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677D8"/>
    <w:multiLevelType w:val="hybridMultilevel"/>
    <w:tmpl w:val="A448FE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72FF2"/>
    <w:multiLevelType w:val="hybridMultilevel"/>
    <w:tmpl w:val="33D0FA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E549D9"/>
    <w:multiLevelType w:val="hybridMultilevel"/>
    <w:tmpl w:val="96C6D8D2"/>
    <w:lvl w:ilvl="0" w:tplc="3474C5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A23EE"/>
    <w:multiLevelType w:val="hybridMultilevel"/>
    <w:tmpl w:val="163C7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C2CDC"/>
    <w:multiLevelType w:val="hybridMultilevel"/>
    <w:tmpl w:val="7C9A88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6367F"/>
    <w:multiLevelType w:val="hybridMultilevel"/>
    <w:tmpl w:val="A98620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81AA4"/>
    <w:multiLevelType w:val="hybridMultilevel"/>
    <w:tmpl w:val="980471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7F1B4E"/>
    <w:multiLevelType w:val="hybridMultilevel"/>
    <w:tmpl w:val="4E847C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200E0"/>
    <w:multiLevelType w:val="hybridMultilevel"/>
    <w:tmpl w:val="2B861EA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3"/>
  </w:num>
  <w:num w:numId="5">
    <w:abstractNumId w:val="9"/>
  </w:num>
  <w:num w:numId="6">
    <w:abstractNumId w:val="14"/>
  </w:num>
  <w:num w:numId="7">
    <w:abstractNumId w:val="11"/>
  </w:num>
  <w:num w:numId="8">
    <w:abstractNumId w:val="16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7"/>
  </w:num>
  <w:num w:numId="15">
    <w:abstractNumId w:val="2"/>
  </w:num>
  <w:num w:numId="16">
    <w:abstractNumId w:val="1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AF"/>
    <w:rsid w:val="000E7862"/>
    <w:rsid w:val="0010416B"/>
    <w:rsid w:val="00167BD4"/>
    <w:rsid w:val="001931A1"/>
    <w:rsid w:val="001C6D04"/>
    <w:rsid w:val="0021133C"/>
    <w:rsid w:val="00262124"/>
    <w:rsid w:val="002A071B"/>
    <w:rsid w:val="002D2320"/>
    <w:rsid w:val="003A6D97"/>
    <w:rsid w:val="003E0EB8"/>
    <w:rsid w:val="003F27B4"/>
    <w:rsid w:val="004655B5"/>
    <w:rsid w:val="00483C4D"/>
    <w:rsid w:val="004C5659"/>
    <w:rsid w:val="00542521"/>
    <w:rsid w:val="0054292B"/>
    <w:rsid w:val="00555FC1"/>
    <w:rsid w:val="005D0AED"/>
    <w:rsid w:val="005D58AF"/>
    <w:rsid w:val="00661982"/>
    <w:rsid w:val="006B07A9"/>
    <w:rsid w:val="006F51D0"/>
    <w:rsid w:val="0072534D"/>
    <w:rsid w:val="007A605B"/>
    <w:rsid w:val="007C15F6"/>
    <w:rsid w:val="00822B12"/>
    <w:rsid w:val="00905E52"/>
    <w:rsid w:val="00906C01"/>
    <w:rsid w:val="009108A9"/>
    <w:rsid w:val="00932084"/>
    <w:rsid w:val="00986AFB"/>
    <w:rsid w:val="009E7DDA"/>
    <w:rsid w:val="00A11560"/>
    <w:rsid w:val="00A2620F"/>
    <w:rsid w:val="00A61099"/>
    <w:rsid w:val="00A93BC5"/>
    <w:rsid w:val="00AC2E55"/>
    <w:rsid w:val="00AD3D86"/>
    <w:rsid w:val="00AD78DF"/>
    <w:rsid w:val="00B5040A"/>
    <w:rsid w:val="00B97904"/>
    <w:rsid w:val="00BB3253"/>
    <w:rsid w:val="00BB7949"/>
    <w:rsid w:val="00C27C4B"/>
    <w:rsid w:val="00C96280"/>
    <w:rsid w:val="00CE2812"/>
    <w:rsid w:val="00CE3CA7"/>
    <w:rsid w:val="00CE7BAE"/>
    <w:rsid w:val="00DC5AA3"/>
    <w:rsid w:val="00E01F1E"/>
    <w:rsid w:val="00E41DA2"/>
    <w:rsid w:val="00E659F3"/>
    <w:rsid w:val="00E76244"/>
    <w:rsid w:val="00F244D9"/>
    <w:rsid w:val="00F3413F"/>
    <w:rsid w:val="00F7060C"/>
    <w:rsid w:val="00F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A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styleId="Hypertextovprepojenie">
    <w:name w:val="Hyperlink"/>
    <w:rsid w:val="005D58AF"/>
    <w:rPr>
      <w:b w:val="0"/>
      <w:bCs w:val="0"/>
      <w:strike w:val="0"/>
      <w:dstrike w:val="0"/>
      <w:color w:val="135CAE"/>
      <w:u w:val="none"/>
    </w:rPr>
  </w:style>
  <w:style w:type="paragraph" w:styleId="Odsekzoznamu">
    <w:name w:val="List Paragraph"/>
    <w:basedOn w:val="Normlny"/>
    <w:uiPriority w:val="34"/>
    <w:qFormat/>
    <w:rsid w:val="000E78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E7BA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7BAE"/>
    <w:rPr>
      <w:rFonts w:ascii="Tahoma" w:eastAsia="Lucida Sans Unicode" w:hAnsi="Tahoma" w:cs="Tahoma"/>
      <w:kern w:val="3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styleId="Hypertextovprepojenie">
    <w:name w:val="Hyperlink"/>
    <w:rsid w:val="005D58AF"/>
    <w:rPr>
      <w:b w:val="0"/>
      <w:bCs w:val="0"/>
      <w:strike w:val="0"/>
      <w:dstrike w:val="0"/>
      <w:color w:val="135CAE"/>
      <w:u w:val="none"/>
    </w:rPr>
  </w:style>
  <w:style w:type="paragraph" w:styleId="Odsekzoznamu">
    <w:name w:val="List Paragraph"/>
    <w:basedOn w:val="Normlny"/>
    <w:uiPriority w:val="34"/>
    <w:qFormat/>
    <w:rsid w:val="000E78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E7BA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7BAE"/>
    <w:rPr>
      <w:rFonts w:ascii="Tahoma" w:eastAsia="Lucida Sans Unicode" w:hAnsi="Tahoma" w:cs="Tahoma"/>
      <w:kern w:val="3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zackova.j@centr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pc</cp:lastModifiedBy>
  <cp:revision>2</cp:revision>
  <cp:lastPrinted>2023-10-17T15:13:00Z</cp:lastPrinted>
  <dcterms:created xsi:type="dcterms:W3CDTF">2023-11-29T18:00:00Z</dcterms:created>
  <dcterms:modified xsi:type="dcterms:W3CDTF">2023-11-29T18:00:00Z</dcterms:modified>
</cp:coreProperties>
</file>