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566D" w14:textId="77777777" w:rsidR="008444B8" w:rsidRDefault="008444B8" w:rsidP="00BC3D9B">
      <w:pPr>
        <w:spacing w:after="0" w:line="225" w:lineRule="auto"/>
        <w:rPr>
          <w:rFonts w:ascii="Lora" w:eastAsia="Lora" w:hAnsi="Lora" w:cs="Lora"/>
          <w:b/>
          <w:color w:val="C73342"/>
          <w:sz w:val="40"/>
        </w:rPr>
      </w:pPr>
    </w:p>
    <w:p w14:paraId="7D912033" w14:textId="77777777" w:rsidR="006007BE" w:rsidRPr="006007BE" w:rsidRDefault="008444B8" w:rsidP="008444B8">
      <w:pPr>
        <w:spacing w:after="0" w:line="225" w:lineRule="auto"/>
        <w:ind w:left="1335" w:hanging="737"/>
        <w:jc w:val="center"/>
        <w:rPr>
          <w:rFonts w:ascii="Lora" w:eastAsia="Lora" w:hAnsi="Lora" w:cs="Lora"/>
          <w:b/>
          <w:color w:val="C73342"/>
          <w:sz w:val="52"/>
          <w:szCs w:val="52"/>
        </w:rPr>
      </w:pPr>
      <w:r w:rsidRPr="006007BE">
        <w:rPr>
          <w:rFonts w:ascii="Lora" w:eastAsia="Lora" w:hAnsi="Lora" w:cs="Lora"/>
          <w:b/>
          <w:color w:val="C73342"/>
          <w:sz w:val="52"/>
          <w:szCs w:val="52"/>
        </w:rPr>
        <w:t xml:space="preserve">IV. kongres operačných odborov </w:t>
      </w:r>
    </w:p>
    <w:p w14:paraId="2BA4E1BE" w14:textId="0BDECDFD" w:rsidR="008444B8" w:rsidRPr="006007BE" w:rsidRDefault="008444B8" w:rsidP="008444B8">
      <w:pPr>
        <w:spacing w:after="0" w:line="225" w:lineRule="auto"/>
        <w:ind w:left="1335" w:hanging="737"/>
        <w:jc w:val="center"/>
        <w:rPr>
          <w:rFonts w:ascii="Lora" w:eastAsia="Lora" w:hAnsi="Lora" w:cs="Lora"/>
          <w:b/>
          <w:color w:val="C73342"/>
          <w:sz w:val="52"/>
          <w:szCs w:val="52"/>
        </w:rPr>
      </w:pPr>
      <w:r w:rsidRPr="006007BE">
        <w:rPr>
          <w:rFonts w:ascii="Lora" w:eastAsia="Lora" w:hAnsi="Lora" w:cs="Lora"/>
          <w:b/>
          <w:color w:val="C73342"/>
          <w:sz w:val="52"/>
          <w:szCs w:val="52"/>
        </w:rPr>
        <w:t>Nemocnice AGEL Zvolen</w:t>
      </w:r>
    </w:p>
    <w:p w14:paraId="5F36911C" w14:textId="77777777" w:rsidR="008444B8" w:rsidRDefault="008444B8" w:rsidP="008444B8">
      <w:pPr>
        <w:spacing w:after="34"/>
        <w:ind w:left="44"/>
        <w:jc w:val="center"/>
        <w:rPr>
          <w:noProof/>
        </w:rPr>
      </w:pPr>
    </w:p>
    <w:p w14:paraId="6601084C" w14:textId="456954D8" w:rsidR="008444B8" w:rsidRDefault="008444B8" w:rsidP="008444B8">
      <w:pPr>
        <w:spacing w:after="34"/>
        <w:ind w:left="44"/>
        <w:jc w:val="center"/>
      </w:pPr>
      <w:r>
        <w:rPr>
          <w:rFonts w:ascii="Fira Sans" w:eastAsia="Fira Sans" w:hAnsi="Fira Sans" w:cs="Fira Sans"/>
          <w:b/>
          <w:color w:val="541F2C"/>
          <w:sz w:val="24"/>
        </w:rPr>
        <w:t>Nové výzvy. Nové možnosti.</w:t>
      </w:r>
    </w:p>
    <w:p w14:paraId="50A83808" w14:textId="3D3295A1" w:rsidR="008444B8" w:rsidRDefault="008444B8" w:rsidP="008444B8">
      <w:pPr>
        <w:spacing w:after="0"/>
        <w:ind w:left="686"/>
        <w:jc w:val="center"/>
      </w:pPr>
      <w:r>
        <w:rPr>
          <w:rFonts w:ascii="Fira Sans" w:eastAsia="Fira Sans" w:hAnsi="Fira Sans" w:cs="Fira Sans"/>
          <w:color w:val="541F2C"/>
          <w:sz w:val="24"/>
        </w:rPr>
        <w:t>Moderné technológie, tímová spolupráca a komplexná</w:t>
      </w:r>
    </w:p>
    <w:p w14:paraId="607A5E60" w14:textId="6A264E42" w:rsidR="008444B8" w:rsidRDefault="008444B8" w:rsidP="008444B8">
      <w:pPr>
        <w:spacing w:after="858"/>
        <w:ind w:left="44"/>
        <w:jc w:val="center"/>
        <w:rPr>
          <w:rFonts w:ascii="Fira Sans" w:eastAsia="Fira Sans" w:hAnsi="Fira Sans" w:cs="Fira Sans"/>
          <w:color w:val="541F2C"/>
          <w:sz w:val="24"/>
        </w:rPr>
      </w:pPr>
      <w:r>
        <w:rPr>
          <w:rFonts w:ascii="Fira Sans" w:eastAsia="Fira Sans" w:hAnsi="Fira Sans" w:cs="Fira Sans"/>
          <w:color w:val="541F2C"/>
          <w:sz w:val="24"/>
        </w:rPr>
        <w:t>starostlivosť o</w:t>
      </w:r>
      <w:r w:rsidR="00BC3D9B">
        <w:rPr>
          <w:rFonts w:ascii="Fira Sans" w:eastAsia="Fira Sans" w:hAnsi="Fira Sans" w:cs="Fira Sans"/>
          <w:color w:val="541F2C"/>
          <w:sz w:val="24"/>
        </w:rPr>
        <w:t> </w:t>
      </w:r>
      <w:r>
        <w:rPr>
          <w:rFonts w:ascii="Fira Sans" w:eastAsia="Fira Sans" w:hAnsi="Fira Sans" w:cs="Fira Sans"/>
          <w:color w:val="541F2C"/>
          <w:sz w:val="24"/>
        </w:rPr>
        <w:t>pacienta</w:t>
      </w:r>
    </w:p>
    <w:p w14:paraId="6107F62B" w14:textId="77777777" w:rsidR="00BC3D9B" w:rsidRDefault="00BC3D9B" w:rsidP="008444B8">
      <w:pPr>
        <w:spacing w:after="858"/>
        <w:ind w:left="44"/>
        <w:jc w:val="center"/>
        <w:rPr>
          <w:rFonts w:ascii="Fira Sans" w:eastAsia="Fira Sans" w:hAnsi="Fira Sans" w:cs="Fira Sans"/>
          <w:color w:val="541F2C"/>
          <w:sz w:val="24"/>
        </w:rPr>
      </w:pPr>
    </w:p>
    <w:p w14:paraId="4BEC0526" w14:textId="77777777" w:rsidR="008444B8" w:rsidRDefault="008444B8" w:rsidP="008444B8">
      <w:pPr>
        <w:spacing w:after="0"/>
        <w:ind w:left="44"/>
        <w:jc w:val="center"/>
      </w:pPr>
      <w:r>
        <w:rPr>
          <w:rFonts w:ascii="Lora" w:eastAsia="Lora" w:hAnsi="Lora" w:cs="Lora"/>
          <w:b/>
          <w:color w:val="C73342"/>
          <w:sz w:val="48"/>
        </w:rPr>
        <w:t>6. 5. 2026</w:t>
      </w:r>
    </w:p>
    <w:p w14:paraId="1A80533D" w14:textId="2AC4688F" w:rsidR="008444B8" w:rsidRDefault="008444B8" w:rsidP="008444B8">
      <w:pPr>
        <w:spacing w:after="0"/>
        <w:ind w:left="44"/>
        <w:jc w:val="center"/>
      </w:pPr>
      <w:r>
        <w:rPr>
          <w:rFonts w:ascii="Fira Sans" w:eastAsia="Fira Sans" w:hAnsi="Fira Sans" w:cs="Fira Sans"/>
          <w:b/>
          <w:color w:val="541F2C"/>
          <w:sz w:val="16"/>
        </w:rPr>
        <w:t xml:space="preserve">HOTEL TENIS, </w:t>
      </w:r>
      <w:r>
        <w:rPr>
          <w:rFonts w:ascii="Fira Sans" w:eastAsia="Fira Sans" w:hAnsi="Fira Sans" w:cs="Fira Sans"/>
          <w:color w:val="541F2C"/>
          <w:sz w:val="16"/>
        </w:rPr>
        <w:t>NERESNICKÁ CESTA 13, 960 01 ZVOLEN-POD DRÁHY</w:t>
      </w:r>
    </w:p>
    <w:p w14:paraId="0D1E25D8" w14:textId="77777777" w:rsidR="006007BE" w:rsidRDefault="006007BE" w:rsidP="008444B8">
      <w:pPr>
        <w:spacing w:after="858"/>
        <w:ind w:left="44"/>
        <w:jc w:val="center"/>
        <w:rPr>
          <w:b/>
          <w:bCs/>
        </w:rPr>
      </w:pPr>
    </w:p>
    <w:p w14:paraId="435DB06E" w14:textId="77777777" w:rsidR="006007BE" w:rsidRDefault="006007BE" w:rsidP="008444B8">
      <w:pPr>
        <w:spacing w:after="858"/>
        <w:ind w:left="44"/>
        <w:jc w:val="center"/>
      </w:pPr>
      <w:r>
        <w:rPr>
          <w:b/>
          <w:bCs/>
        </w:rPr>
        <w:t>P</w:t>
      </w:r>
      <w:r w:rsidRPr="006007BE">
        <w:rPr>
          <w:b/>
          <w:bCs/>
        </w:rPr>
        <w:t>odujatie je určené pre:</w:t>
      </w:r>
      <w:r w:rsidRPr="006007BE">
        <w:br/>
        <w:t>lekárov, sestry, pôrodné asistentky, fyzioterapeutov, študentov medicíny a ostatný zdravotnícky personál pracujúci v chirurgických odboroch</w:t>
      </w:r>
    </w:p>
    <w:p w14:paraId="7E09657C" w14:textId="664422C4" w:rsidR="008A0C5D" w:rsidRPr="008A0C5D" w:rsidRDefault="008A0C5D" w:rsidP="008A0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8D1E7C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G</w:t>
      </w:r>
      <w:r w:rsidRPr="008A0C5D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arant</w:t>
      </w:r>
      <w:r w:rsidRPr="008D1E7C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: Mgr</w:t>
      </w:r>
      <w:r w:rsidR="008D1E7C" w:rsidRPr="008D1E7C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.</w:t>
      </w:r>
      <w:r w:rsidRPr="008A0C5D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 xml:space="preserve"> Stanislava </w:t>
      </w:r>
      <w:proofErr w:type="spellStart"/>
      <w:r w:rsidRPr="008A0C5D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Píšová</w:t>
      </w:r>
      <w:proofErr w:type="spellEnd"/>
      <w:r w:rsidR="008D1E7C" w:rsidRPr="008D1E7C">
        <w:rPr>
          <w:rFonts w:ascii="Aptos" w:eastAsia="Times New Roman" w:hAnsi="Aptos" w:cs="Times New Roman"/>
          <w:b/>
          <w:bCs/>
          <w:kern w:val="0"/>
          <w:szCs w:val="22"/>
          <w14:ligatures w14:val="none"/>
        </w:rPr>
        <w:t>, MBA</w:t>
      </w:r>
    </w:p>
    <w:p w14:paraId="1F7ED504" w14:textId="77777777" w:rsidR="008A0C5D" w:rsidRDefault="008A0C5D" w:rsidP="008444B8">
      <w:pPr>
        <w:spacing w:after="858"/>
        <w:ind w:left="44"/>
        <w:jc w:val="center"/>
      </w:pPr>
    </w:p>
    <w:p w14:paraId="3B4F524A" w14:textId="49CFC8F8" w:rsidR="006007BE" w:rsidRDefault="006007BE" w:rsidP="008444B8">
      <w:pPr>
        <w:spacing w:after="858"/>
        <w:ind w:left="44"/>
        <w:jc w:val="center"/>
      </w:pPr>
      <w:r w:rsidRPr="006007BE">
        <w:rPr>
          <w:b/>
          <w:bCs/>
        </w:rPr>
        <w:t>Pod záštitou:</w:t>
      </w:r>
      <w:r w:rsidRPr="006007BE">
        <w:br/>
      </w:r>
      <w:r w:rsidRPr="006007BE">
        <w:rPr>
          <w:b/>
          <w:bCs/>
        </w:rPr>
        <w:t xml:space="preserve">Doc. MUDr. Andrey </w:t>
      </w:r>
      <w:proofErr w:type="spellStart"/>
      <w:r w:rsidRPr="006007BE">
        <w:rPr>
          <w:b/>
          <w:bCs/>
        </w:rPr>
        <w:t>Kalavskej</w:t>
      </w:r>
      <w:proofErr w:type="spellEnd"/>
      <w:r w:rsidRPr="006007BE">
        <w:rPr>
          <w:b/>
          <w:bCs/>
        </w:rPr>
        <w:t>, PhD., MHA,</w:t>
      </w:r>
      <w:r w:rsidRPr="006007BE">
        <w:br/>
        <w:t>medicínskej riaditeľky a členky predstavenstva AGEL SK a. s.</w:t>
      </w:r>
    </w:p>
    <w:p w14:paraId="1F4AD759" w14:textId="77777777" w:rsidR="008444B8" w:rsidRDefault="008444B8" w:rsidP="008444B8">
      <w:pPr>
        <w:pStyle w:val="Nadpis1"/>
      </w:pPr>
    </w:p>
    <w:p w14:paraId="080F6DBF" w14:textId="77777777" w:rsidR="006007BE" w:rsidRDefault="006007BE" w:rsidP="006007BE"/>
    <w:p w14:paraId="27879CB9" w14:textId="77777777" w:rsidR="006007BE" w:rsidRDefault="006007BE" w:rsidP="006007BE"/>
    <w:p w14:paraId="79752538" w14:textId="77777777" w:rsidR="00DB674C" w:rsidRDefault="00DB674C" w:rsidP="008D1E7C">
      <w:pPr>
        <w:spacing w:after="0" w:line="225" w:lineRule="auto"/>
      </w:pPr>
    </w:p>
    <w:p w14:paraId="0FC5B32B" w14:textId="77777777" w:rsidR="00DB674C" w:rsidRDefault="00DB674C" w:rsidP="008444B8">
      <w:pPr>
        <w:spacing w:after="0" w:line="225" w:lineRule="auto"/>
        <w:ind w:left="1335" w:hanging="737"/>
      </w:pPr>
    </w:p>
    <w:p w14:paraId="6551181C" w14:textId="1E21BFBF" w:rsidR="008444B8" w:rsidRDefault="006007BE" w:rsidP="00DB674C">
      <w:pPr>
        <w:spacing w:after="0" w:line="225" w:lineRule="auto"/>
        <w:ind w:left="1335" w:firstLine="81"/>
        <w:rPr>
          <w:b/>
          <w:bCs/>
          <w:sz w:val="48"/>
          <w:szCs w:val="48"/>
        </w:rPr>
      </w:pPr>
      <w:r w:rsidRPr="006007BE">
        <w:rPr>
          <w:b/>
          <w:bCs/>
          <w:sz w:val="48"/>
          <w:szCs w:val="48"/>
        </w:rPr>
        <w:t>Program</w:t>
      </w:r>
    </w:p>
    <w:p w14:paraId="608717FE" w14:textId="77777777" w:rsidR="006007BE" w:rsidRPr="006007BE" w:rsidRDefault="006007BE" w:rsidP="008444B8">
      <w:pPr>
        <w:spacing w:after="0" w:line="225" w:lineRule="auto"/>
        <w:ind w:left="1335" w:hanging="737"/>
        <w:rPr>
          <w:b/>
          <w:bCs/>
          <w:sz w:val="24"/>
        </w:rPr>
      </w:pPr>
    </w:p>
    <w:p w14:paraId="4E083AA1" w14:textId="77777777" w:rsidR="008444B8" w:rsidRDefault="008444B8" w:rsidP="008444B8">
      <w:pPr>
        <w:spacing w:after="0" w:line="225" w:lineRule="auto"/>
        <w:ind w:left="1335" w:hanging="737"/>
      </w:pPr>
    </w:p>
    <w:p w14:paraId="4E3A1D35" w14:textId="77777777" w:rsidR="006007BE" w:rsidRDefault="006007BE" w:rsidP="006007BE">
      <w:pPr>
        <w:spacing w:after="280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8:45 – 9:00 </w:t>
      </w:r>
      <w:r>
        <w:rPr>
          <w:rFonts w:ascii="Fira Sans" w:eastAsia="Fira Sans" w:hAnsi="Fira Sans" w:cs="Fira Sans"/>
          <w:b/>
          <w:color w:val="C73342"/>
          <w:sz w:val="18"/>
        </w:rPr>
        <w:tab/>
        <w:t>Slávnostné otvorenie kongresu</w:t>
      </w:r>
    </w:p>
    <w:p w14:paraId="4BD49C12" w14:textId="170F2B60" w:rsidR="006007BE" w:rsidRDefault="006007BE" w:rsidP="006007BE">
      <w:pPr>
        <w:spacing w:after="23"/>
      </w:pPr>
      <w:r>
        <w:rPr>
          <w:rFonts w:ascii="Fira Sans" w:eastAsia="Fira Sans" w:hAnsi="Fira Sans" w:cs="Fira Sans"/>
          <w:b/>
          <w:color w:val="C73342"/>
          <w:sz w:val="18"/>
        </w:rPr>
        <w:t>9:00 – 11:00</w:t>
      </w:r>
      <w:r>
        <w:rPr>
          <w:rFonts w:ascii="Fira Sans" w:eastAsia="Fira Sans" w:hAnsi="Fira Sans" w:cs="Fira Sans"/>
          <w:b/>
          <w:color w:val="C73342"/>
          <w:sz w:val="18"/>
        </w:rPr>
        <w:tab/>
        <w:t>I. BLOK – Bezpečná operatíva ako výsledok tímovej spolupráce</w:t>
      </w:r>
    </w:p>
    <w:p w14:paraId="36743BC0" w14:textId="77777777" w:rsidR="006007BE" w:rsidRDefault="006007BE" w:rsidP="006007BE">
      <w:pPr>
        <w:spacing w:after="57" w:line="222" w:lineRule="auto"/>
        <w:ind w:left="708" w:firstLine="708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Predsedníctvo:  </w:t>
      </w:r>
      <w:r>
        <w:rPr>
          <w:rFonts w:ascii="Fira Sans" w:eastAsia="Fira Sans" w:hAnsi="Fira Sans" w:cs="Fira Sans"/>
          <w:color w:val="541F2C"/>
          <w:sz w:val="18"/>
        </w:rPr>
        <w:t>MUDr. Ján Haško; PharmDr. Melisa Švecová, MPH;  Mgr. Stanislava Píšová, MBA</w:t>
      </w:r>
    </w:p>
    <w:p w14:paraId="63B5AE73" w14:textId="77777777" w:rsidR="006007BE" w:rsidRDefault="006007BE" w:rsidP="006007BE">
      <w:pPr>
        <w:spacing w:after="0" w:line="285" w:lineRule="auto"/>
        <w:ind w:right="1455"/>
        <w:jc w:val="both"/>
        <w:rPr>
          <w:rFonts w:ascii="Fira Sans" w:eastAsia="Fira Sans" w:hAnsi="Fira Sans" w:cs="Fira Sans"/>
          <w:b/>
          <w:color w:val="C73342"/>
          <w:sz w:val="18"/>
        </w:rPr>
      </w:pPr>
    </w:p>
    <w:p w14:paraId="10224B98" w14:textId="77777777" w:rsidR="006007BE" w:rsidRDefault="006007BE" w:rsidP="006007BE">
      <w:pPr>
        <w:spacing w:after="0" w:line="285" w:lineRule="auto"/>
        <w:ind w:right="1455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Dá sa operovať rýchlo a zároveň bezpečne?   </w:t>
      </w:r>
    </w:p>
    <w:p w14:paraId="6C5C45E2" w14:textId="5988400D" w:rsidR="006007BE" w:rsidRDefault="006007BE" w:rsidP="006007BE">
      <w:pPr>
        <w:spacing w:after="0" w:line="285" w:lineRule="auto"/>
        <w:ind w:right="1455"/>
        <w:jc w:val="both"/>
      </w:pPr>
      <w:r>
        <w:rPr>
          <w:rFonts w:ascii="Fira Sans" w:eastAsia="Fira Sans" w:hAnsi="Fira Sans" w:cs="Fira Sans"/>
          <w:color w:val="541F2C"/>
          <w:sz w:val="18"/>
        </w:rPr>
        <w:t xml:space="preserve">MUDr. Júlia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Hašková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, MPH </w:t>
      </w:r>
    </w:p>
    <w:p w14:paraId="2AF1DD8C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1BCD13CF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Predoperačný manažment pacienta pri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elektívnych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výkonoch: </w:t>
      </w:r>
    </w:p>
    <w:p w14:paraId="2E94DAC4" w14:textId="77777777" w:rsidR="006007BE" w:rsidRDefault="006007BE" w:rsidP="006007BE">
      <w:pPr>
        <w:spacing w:after="0" w:line="285" w:lineRule="auto"/>
        <w:ind w:right="241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Legislatívne zmeny a praktické skúsenosti z klinickej praxe </w:t>
      </w:r>
    </w:p>
    <w:p w14:paraId="257DBEC6" w14:textId="4575F6C2" w:rsidR="006007BE" w:rsidRDefault="006007BE" w:rsidP="006007BE">
      <w:pPr>
        <w:spacing w:after="0" w:line="285" w:lineRule="auto"/>
        <w:ind w:right="241"/>
        <w:jc w:val="both"/>
      </w:pPr>
      <w:r>
        <w:rPr>
          <w:rFonts w:ascii="Fira Sans" w:eastAsia="Fira Sans" w:hAnsi="Fira Sans" w:cs="Fira Sans"/>
          <w:color w:val="541F2C"/>
          <w:sz w:val="18"/>
        </w:rPr>
        <w:t xml:space="preserve">MUDr. Peter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Miškeje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MUDr.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Olena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Vozniuk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640C6BD9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4B924D55" w14:textId="77777777" w:rsidR="006007BE" w:rsidRDefault="006007BE" w:rsidP="006007BE">
      <w:pPr>
        <w:spacing w:after="57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>Epidémia 21. storočia na operačnej sále: Predoperačný manažment obézneho pacienta</w:t>
      </w:r>
    </w:p>
    <w:p w14:paraId="46AD8621" w14:textId="178431C4" w:rsidR="006007BE" w:rsidRDefault="006007BE" w:rsidP="006007BE">
      <w:pPr>
        <w:spacing w:after="23"/>
      </w:pPr>
      <w:r>
        <w:rPr>
          <w:rFonts w:ascii="Fira Sans" w:eastAsia="Fira Sans" w:hAnsi="Fira Sans" w:cs="Fira Sans"/>
          <w:color w:val="541F2C"/>
          <w:sz w:val="18"/>
        </w:rPr>
        <w:t xml:space="preserve">MUDr. Anastázia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Komarova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MUDr.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Oksana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Beziulieva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09FF6813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593F729A" w14:textId="77777777" w:rsidR="006007BE" w:rsidRDefault="006007BE" w:rsidP="006007BE">
      <w:pPr>
        <w:spacing w:after="28" w:line="254" w:lineRule="auto"/>
        <w:ind w:right="270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Keď príprava určuje výsledok: Ošetrovateľská starostlivosť pred plánovanými a urgentnými výkonmi v ortopédii a traumatológii </w:t>
      </w:r>
    </w:p>
    <w:p w14:paraId="26484A57" w14:textId="36DB5622" w:rsidR="006007BE" w:rsidRDefault="006007BE" w:rsidP="006007BE">
      <w:pPr>
        <w:spacing w:after="28" w:line="254" w:lineRule="auto"/>
        <w:ind w:right="270"/>
        <w:jc w:val="both"/>
      </w:pPr>
      <w:r>
        <w:rPr>
          <w:rFonts w:ascii="Fira Sans" w:eastAsia="Fira Sans" w:hAnsi="Fira Sans" w:cs="Fira Sans"/>
          <w:color w:val="541F2C"/>
          <w:sz w:val="18"/>
        </w:rPr>
        <w:t xml:space="preserve">Bc. Viktória Lauková; Jana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Chamulová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3E58B03D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6B6DFCAF" w14:textId="77777777" w:rsidR="006007BE" w:rsidRDefault="006007BE" w:rsidP="006007BE">
      <w:pPr>
        <w:spacing w:after="57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Virtuálne plánovanie, reálne výsledky: VIP systém pri reverznej TEP ramena v praxi </w:t>
      </w:r>
    </w:p>
    <w:p w14:paraId="7583AE52" w14:textId="48210C22" w:rsidR="006007BE" w:rsidRDefault="006007BE" w:rsidP="006007BE">
      <w:pPr>
        <w:spacing w:after="23"/>
      </w:pPr>
      <w:r>
        <w:rPr>
          <w:rFonts w:ascii="Fira Sans" w:eastAsia="Fira Sans" w:hAnsi="Fira Sans" w:cs="Fira Sans"/>
          <w:color w:val="541F2C"/>
          <w:sz w:val="18"/>
        </w:rPr>
        <w:t xml:space="preserve">MUDr. Lukáš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Mesiarik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57C37D98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01B6092A" w14:textId="77777777" w:rsidR="006007BE" w:rsidRDefault="006007BE" w:rsidP="006007BE">
      <w:pPr>
        <w:spacing w:after="23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Od vízie k praxi: Moderná rehabilitácia po TEP </w:t>
      </w:r>
    </w:p>
    <w:p w14:paraId="3F8A34AC" w14:textId="6C245014" w:rsidR="006007BE" w:rsidRDefault="006007BE" w:rsidP="006007BE">
      <w:pPr>
        <w:spacing w:after="23"/>
      </w:pPr>
      <w:r>
        <w:rPr>
          <w:rFonts w:ascii="Fira Sans" w:eastAsia="Fira Sans" w:hAnsi="Fira Sans" w:cs="Fira Sans"/>
          <w:color w:val="541F2C"/>
          <w:sz w:val="18"/>
        </w:rPr>
        <w:t xml:space="preserve">Mgr. Michaela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Brnová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Mgr. Ján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Strásky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34138EF7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10D0D460" w14:textId="77777777" w:rsidR="00D256FD" w:rsidRDefault="00D256FD" w:rsidP="00D256FD">
      <w:pPr>
        <w:spacing w:after="158"/>
        <w:ind w:left="54" w:hanging="10"/>
        <w:jc w:val="center"/>
      </w:pPr>
      <w:r>
        <w:rPr>
          <w:rFonts w:ascii="Lora" w:eastAsia="Lora" w:hAnsi="Lora" w:cs="Lora"/>
          <w:b/>
          <w:color w:val="C73342"/>
          <w:sz w:val="26"/>
        </w:rPr>
        <w:t>OŠETROVATEĽSKÁ SEKCIA</w:t>
      </w:r>
    </w:p>
    <w:p w14:paraId="4FD2DA11" w14:textId="77777777" w:rsidR="006007BE" w:rsidRDefault="006007BE" w:rsidP="006007BE">
      <w:pPr>
        <w:spacing w:after="23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11:00 - 12:20 </w:t>
      </w:r>
      <w:r>
        <w:rPr>
          <w:rFonts w:ascii="Fira Sans" w:eastAsia="Fira Sans" w:hAnsi="Fira Sans" w:cs="Fira Sans"/>
          <w:b/>
          <w:color w:val="C73342"/>
          <w:sz w:val="18"/>
        </w:rPr>
        <w:tab/>
        <w:t xml:space="preserve">II. BLOK – CHIRURGIA </w:t>
      </w:r>
    </w:p>
    <w:p w14:paraId="21055081" w14:textId="21DF899C" w:rsidR="006007BE" w:rsidRDefault="006007BE" w:rsidP="00D256FD">
      <w:pPr>
        <w:spacing w:after="23"/>
        <w:ind w:left="708" w:firstLine="708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Predsedníctvo:  </w:t>
      </w:r>
      <w:r w:rsidR="00D256FD">
        <w:rPr>
          <w:rFonts w:ascii="Fira Sans" w:eastAsia="Fira Sans" w:hAnsi="Fira Sans" w:cs="Fira Sans"/>
          <w:b/>
          <w:color w:val="C73342"/>
          <w:sz w:val="18"/>
        </w:rPr>
        <w:t xml:space="preserve">:  </w:t>
      </w:r>
      <w:r w:rsidR="00D256FD">
        <w:rPr>
          <w:rFonts w:ascii="Fira Sans" w:eastAsia="Fira Sans" w:hAnsi="Fira Sans" w:cs="Fira Sans"/>
          <w:color w:val="541F2C"/>
          <w:sz w:val="18"/>
        </w:rPr>
        <w:t xml:space="preserve">PhDr. Jana Ondrišová, MPH, MBA; Alena </w:t>
      </w:r>
      <w:proofErr w:type="spellStart"/>
      <w:r w:rsidR="00D256FD">
        <w:rPr>
          <w:rFonts w:ascii="Fira Sans" w:eastAsia="Fira Sans" w:hAnsi="Fira Sans" w:cs="Fira Sans"/>
          <w:color w:val="541F2C"/>
          <w:sz w:val="18"/>
        </w:rPr>
        <w:t>Jurcsíková</w:t>
      </w:r>
      <w:proofErr w:type="spellEnd"/>
    </w:p>
    <w:p w14:paraId="20485384" w14:textId="77777777" w:rsidR="00D256FD" w:rsidRDefault="00D256FD" w:rsidP="00D256FD">
      <w:pPr>
        <w:spacing w:after="23"/>
        <w:ind w:left="708" w:firstLine="708"/>
      </w:pPr>
    </w:p>
    <w:p w14:paraId="64AFC084" w14:textId="77777777" w:rsidR="00D256FD" w:rsidRDefault="00D256FD" w:rsidP="00D256FD">
      <w:pPr>
        <w:spacing w:after="0" w:line="222" w:lineRule="auto"/>
        <w:ind w:right="444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Príprava pacienta pred chirurgickým operačným výkonom </w:t>
      </w:r>
    </w:p>
    <w:p w14:paraId="2E72622F" w14:textId="45797D5E" w:rsidR="00D256FD" w:rsidRDefault="00D256FD" w:rsidP="00D256FD">
      <w:pPr>
        <w:spacing w:after="0" w:line="222" w:lineRule="auto"/>
        <w:ind w:right="444"/>
        <w:jc w:val="both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color w:val="541F2C"/>
          <w:sz w:val="18"/>
        </w:rPr>
        <w:t xml:space="preserve">Bc. Silvia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Babicová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2F3F940F" w14:textId="77777777" w:rsidR="00D256FD" w:rsidRDefault="00D256FD" w:rsidP="00D256FD">
      <w:pPr>
        <w:spacing w:after="0" w:line="222" w:lineRule="auto"/>
        <w:ind w:right="444"/>
        <w:jc w:val="both"/>
      </w:pPr>
    </w:p>
    <w:p w14:paraId="752D6177" w14:textId="77777777" w:rsidR="00D256FD" w:rsidRDefault="00D256FD" w:rsidP="00D256FD">
      <w:pPr>
        <w:spacing w:after="0"/>
      </w:pP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Laparoskopická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operácia –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hemikolektómia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6900FB81" w14:textId="351FDFFD" w:rsidR="00D256FD" w:rsidRDefault="00D256FD" w:rsidP="00D256FD">
      <w:pPr>
        <w:spacing w:after="223"/>
      </w:pPr>
      <w:r>
        <w:rPr>
          <w:rFonts w:ascii="Fira Sans" w:eastAsia="Fira Sans" w:hAnsi="Fira Sans" w:cs="Fira Sans"/>
          <w:color w:val="541F2C"/>
          <w:sz w:val="18"/>
        </w:rPr>
        <w:t xml:space="preserve">MUDr. Adam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Györi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65BD65A5" w14:textId="77777777" w:rsidR="00D256FD" w:rsidRDefault="00D256FD" w:rsidP="00D256FD">
      <w:pPr>
        <w:spacing w:after="0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Komplexná ošetrovateľská starostlivosť o pacienta po operačnom výkone –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hemikolektómia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2DF1465B" w14:textId="22E0ACE7" w:rsidR="00D256FD" w:rsidRDefault="00D256FD" w:rsidP="00D256FD">
      <w:pPr>
        <w:spacing w:after="223"/>
      </w:pPr>
      <w:r>
        <w:rPr>
          <w:rFonts w:ascii="Fira Sans" w:eastAsia="Fira Sans" w:hAnsi="Fira Sans" w:cs="Fira Sans"/>
          <w:color w:val="541F2C"/>
          <w:sz w:val="18"/>
        </w:rPr>
        <w:t xml:space="preserve">Bc. Nikola Gašparová </w:t>
      </w:r>
    </w:p>
    <w:p w14:paraId="1C24DB9D" w14:textId="77777777" w:rsidR="00D256FD" w:rsidRDefault="00D256FD" w:rsidP="00D256FD">
      <w:pPr>
        <w:spacing w:after="0"/>
      </w:pP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Hernie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a ich operačné riešenie </w:t>
      </w:r>
    </w:p>
    <w:p w14:paraId="4D09E59C" w14:textId="2055D20B" w:rsidR="00D256FD" w:rsidRDefault="00D256FD" w:rsidP="00D256FD">
      <w:pPr>
        <w:spacing w:after="223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color w:val="541F2C"/>
          <w:sz w:val="18"/>
        </w:rPr>
        <w:t xml:space="preserve">Jana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Pakšiová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Bc. Lenka Murínová </w:t>
      </w:r>
    </w:p>
    <w:p w14:paraId="7E18CA2E" w14:textId="77777777" w:rsidR="00D256FD" w:rsidRDefault="00D256FD" w:rsidP="00D256FD">
      <w:pPr>
        <w:spacing w:after="0" w:line="222" w:lineRule="auto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Starostlivosť o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venózne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vstupy a podávanie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parenterálnej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výživy </w:t>
      </w:r>
    </w:p>
    <w:p w14:paraId="0FBA67C5" w14:textId="28B1D05E" w:rsidR="00D256FD" w:rsidRDefault="00D256FD" w:rsidP="00D256FD">
      <w:pPr>
        <w:spacing w:after="0" w:line="222" w:lineRule="auto"/>
        <w:jc w:val="both"/>
      </w:pPr>
      <w:r>
        <w:rPr>
          <w:rFonts w:ascii="Fira Sans" w:eastAsia="Fira Sans" w:hAnsi="Fira Sans" w:cs="Fira Sans"/>
          <w:color w:val="541F2C"/>
          <w:sz w:val="18"/>
        </w:rPr>
        <w:t xml:space="preserve">Bc. Denisa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Poročáková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PhDr. Daniela Beňadiková, PhD. </w:t>
      </w:r>
    </w:p>
    <w:p w14:paraId="00F3083E" w14:textId="77777777" w:rsidR="006007BE" w:rsidRDefault="006007BE" w:rsidP="006007BE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26DC4BFF" w14:textId="12C961C9" w:rsidR="006007BE" w:rsidRDefault="006007BE" w:rsidP="006007BE">
      <w:pPr>
        <w:spacing w:after="57" w:line="222" w:lineRule="auto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>12:20 – 13:00</w:t>
      </w:r>
      <w:r>
        <w:rPr>
          <w:rFonts w:ascii="Fira Sans" w:eastAsia="Fira Sans" w:hAnsi="Fira Sans" w:cs="Fira Sans"/>
          <w:b/>
          <w:color w:val="C73342"/>
          <w:sz w:val="18"/>
        </w:rPr>
        <w:tab/>
        <w:t>OBED</w:t>
      </w:r>
    </w:p>
    <w:p w14:paraId="1A2021E8" w14:textId="77777777" w:rsidR="006007BE" w:rsidRDefault="006007BE" w:rsidP="006007BE">
      <w:pPr>
        <w:spacing w:after="57" w:line="222" w:lineRule="auto"/>
        <w:ind w:left="708" w:firstLine="708"/>
      </w:pPr>
    </w:p>
    <w:p w14:paraId="2E509C55" w14:textId="77777777" w:rsidR="00DB674C" w:rsidRDefault="00DB674C" w:rsidP="006007BE">
      <w:pPr>
        <w:spacing w:after="57" w:line="222" w:lineRule="auto"/>
        <w:ind w:left="708" w:firstLine="708"/>
      </w:pPr>
    </w:p>
    <w:p w14:paraId="006B69D8" w14:textId="77777777" w:rsidR="00DB674C" w:rsidRDefault="00DB674C" w:rsidP="006007BE">
      <w:pPr>
        <w:spacing w:after="57" w:line="222" w:lineRule="auto"/>
        <w:ind w:left="708" w:firstLine="708"/>
      </w:pPr>
    </w:p>
    <w:p w14:paraId="5D00E5D3" w14:textId="77777777" w:rsidR="00D256FD" w:rsidRDefault="00D256FD" w:rsidP="006007BE">
      <w:pPr>
        <w:tabs>
          <w:tab w:val="center" w:pos="2897"/>
        </w:tabs>
        <w:spacing w:after="23"/>
        <w:rPr>
          <w:rFonts w:ascii="Fira Sans" w:eastAsia="Fira Sans" w:hAnsi="Fira Sans" w:cs="Fira Sans"/>
          <w:b/>
          <w:color w:val="C73342"/>
          <w:sz w:val="18"/>
        </w:rPr>
      </w:pPr>
    </w:p>
    <w:p w14:paraId="02940E0C" w14:textId="48937BCB" w:rsidR="006007BE" w:rsidRDefault="006007BE" w:rsidP="006007BE">
      <w:pPr>
        <w:tabs>
          <w:tab w:val="center" w:pos="2897"/>
        </w:tabs>
        <w:spacing w:after="23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13:00 – 14:40 </w:t>
      </w:r>
      <w:r>
        <w:rPr>
          <w:rFonts w:ascii="Fira Sans" w:eastAsia="Fira Sans" w:hAnsi="Fira Sans" w:cs="Fira Sans"/>
          <w:b/>
          <w:color w:val="C73342"/>
          <w:sz w:val="18"/>
        </w:rPr>
        <w:tab/>
        <w:t xml:space="preserve">III. BLOK - ORTOPÉDIA A TRAUMATOLÓGIA </w:t>
      </w:r>
    </w:p>
    <w:p w14:paraId="7C2F7A95" w14:textId="76DE26FF" w:rsidR="00D256FD" w:rsidRDefault="006007BE" w:rsidP="00D256FD">
      <w:pPr>
        <w:spacing w:after="26"/>
        <w:ind w:left="1197" w:right="891" w:hanging="10"/>
      </w:pPr>
      <w:r>
        <w:tab/>
      </w:r>
      <w:r>
        <w:rPr>
          <w:rFonts w:ascii="Fira Sans" w:eastAsia="Fira Sans" w:hAnsi="Fira Sans" w:cs="Fira Sans"/>
          <w:b/>
          <w:color w:val="C73342"/>
          <w:sz w:val="18"/>
        </w:rPr>
        <w:t xml:space="preserve"> Predsedníctvo:  </w:t>
      </w:r>
      <w:r w:rsidR="00D256FD">
        <w:rPr>
          <w:rFonts w:ascii="Fira Sans" w:eastAsia="Fira Sans" w:hAnsi="Fira Sans" w:cs="Fira Sans"/>
          <w:color w:val="541F2C"/>
          <w:sz w:val="18"/>
        </w:rPr>
        <w:t xml:space="preserve">PhDr. Helena Kopsa Dudášová MHA, MPH; Mgr. Andrea </w:t>
      </w:r>
      <w:proofErr w:type="spellStart"/>
      <w:r w:rsidR="00D256FD">
        <w:rPr>
          <w:rFonts w:ascii="Fira Sans" w:eastAsia="Fira Sans" w:hAnsi="Fira Sans" w:cs="Fira Sans"/>
          <w:color w:val="541F2C"/>
          <w:sz w:val="18"/>
        </w:rPr>
        <w:t>Jančoková</w:t>
      </w:r>
      <w:proofErr w:type="spellEnd"/>
    </w:p>
    <w:p w14:paraId="347A3CD3" w14:textId="447E9B77" w:rsidR="006007BE" w:rsidRDefault="006007BE" w:rsidP="00D256FD">
      <w:pPr>
        <w:tabs>
          <w:tab w:val="center" w:pos="1000"/>
          <w:tab w:val="center" w:pos="3429"/>
        </w:tabs>
        <w:spacing w:after="23"/>
        <w:rPr>
          <w:rFonts w:ascii="Fira Sans" w:eastAsia="Fira Sans" w:hAnsi="Fira Sans" w:cs="Fira Sans"/>
          <w:b/>
          <w:color w:val="C73342"/>
          <w:sz w:val="18"/>
        </w:rPr>
      </w:pPr>
    </w:p>
    <w:p w14:paraId="016A8E34" w14:textId="77777777" w:rsidR="00D256FD" w:rsidRDefault="00D256FD" w:rsidP="00D256FD">
      <w:pPr>
        <w:spacing w:after="3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Multidisciplinárny charakter ošetrovateľskej starostlivosti na oddelení ortopédie a úrazovej chirurgie </w:t>
      </w:r>
    </w:p>
    <w:p w14:paraId="6FDE0873" w14:textId="3675E103" w:rsidR="00D256FD" w:rsidRDefault="00D256FD" w:rsidP="00D256FD">
      <w:pPr>
        <w:spacing w:after="223"/>
        <w:ind w:right="891"/>
      </w:pPr>
      <w:r>
        <w:rPr>
          <w:rFonts w:ascii="Fira Sans" w:eastAsia="Fira Sans" w:hAnsi="Fira Sans" w:cs="Fira Sans"/>
          <w:color w:val="541F2C"/>
          <w:sz w:val="18"/>
        </w:rPr>
        <w:t xml:space="preserve">Mgr. Želmíra Chovanová; Katarína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Žilíková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33F72063" w14:textId="77777777" w:rsidR="00D256FD" w:rsidRDefault="00D256FD" w:rsidP="00D256FD">
      <w:pPr>
        <w:spacing w:after="3" w:line="222" w:lineRule="auto"/>
      </w:pP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Perioperačná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ošetrovateľská starostlivosť o pacienta z pohľadu anestéziologickej sestry </w:t>
      </w:r>
    </w:p>
    <w:p w14:paraId="2AA237AE" w14:textId="6345F206" w:rsidR="00D256FD" w:rsidRDefault="00D256FD" w:rsidP="00D256FD">
      <w:pPr>
        <w:spacing w:after="223"/>
        <w:ind w:right="891"/>
      </w:pPr>
      <w:r>
        <w:rPr>
          <w:rFonts w:ascii="Fira Sans" w:eastAsia="Fira Sans" w:hAnsi="Fira Sans" w:cs="Fira Sans"/>
          <w:color w:val="541F2C"/>
          <w:sz w:val="18"/>
        </w:rPr>
        <w:t xml:space="preserve">Mgr. Zuzana Psotková; Bc. Petra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Milanská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2C3ECD27" w14:textId="77777777" w:rsidR="00D256FD" w:rsidRDefault="00D256FD" w:rsidP="00D256FD">
      <w:pPr>
        <w:spacing w:after="3" w:line="222" w:lineRule="auto"/>
        <w:ind w:right="682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Moderné endoprotézy v ortopédii a traumatológii: Skúsenosti  z operačných sál </w:t>
      </w:r>
    </w:p>
    <w:p w14:paraId="00511AD4" w14:textId="0D62CA64" w:rsidR="00D256FD" w:rsidRDefault="00D256FD" w:rsidP="00D256FD">
      <w:pPr>
        <w:spacing w:after="223"/>
        <w:ind w:right="891"/>
      </w:pPr>
      <w:r>
        <w:rPr>
          <w:rFonts w:ascii="Fira Sans" w:eastAsia="Fira Sans" w:hAnsi="Fira Sans" w:cs="Fira Sans"/>
          <w:color w:val="541F2C"/>
          <w:sz w:val="18"/>
        </w:rPr>
        <w:t xml:space="preserve">Bc. Lucia Machová; Bc. Katarína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Matúšková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395F6C91" w14:textId="77777777" w:rsidR="00D256FD" w:rsidRDefault="00D256FD" w:rsidP="00D256FD">
      <w:pPr>
        <w:spacing w:after="3" w:line="222" w:lineRule="auto"/>
        <w:ind w:right="140"/>
        <w:rPr>
          <w:rFonts w:ascii="Fira Sans" w:eastAsia="Fira Sans" w:hAnsi="Fira Sans" w:cs="Fira Sans"/>
          <w:b/>
          <w:color w:val="C73342"/>
          <w:sz w:val="18"/>
        </w:rPr>
      </w:pP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Spondylochirurgia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a špecifiká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perioperačnej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starostlivosti v praxi </w:t>
      </w:r>
    </w:p>
    <w:p w14:paraId="427ED955" w14:textId="1CD4CD4C" w:rsidR="00D256FD" w:rsidRDefault="00D256FD" w:rsidP="00D256FD">
      <w:pPr>
        <w:spacing w:after="3" w:line="222" w:lineRule="auto"/>
        <w:ind w:right="140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color w:val="541F2C"/>
          <w:sz w:val="18"/>
        </w:rPr>
        <w:t xml:space="preserve">Mgr. Martina Benková </w:t>
      </w:r>
    </w:p>
    <w:p w14:paraId="73B95CD9" w14:textId="77777777" w:rsidR="00D256FD" w:rsidRDefault="00D256FD" w:rsidP="00D256FD">
      <w:pPr>
        <w:spacing w:after="0" w:line="222" w:lineRule="auto"/>
        <w:rPr>
          <w:rFonts w:ascii="Fira Sans" w:eastAsia="Fira Sans" w:hAnsi="Fira Sans" w:cs="Fira Sans"/>
          <w:b/>
          <w:color w:val="C73342"/>
          <w:sz w:val="18"/>
        </w:rPr>
      </w:pPr>
    </w:p>
    <w:p w14:paraId="6C0CB23A" w14:textId="1A433540" w:rsidR="00D256FD" w:rsidRDefault="00D256FD" w:rsidP="00D256FD">
      <w:pPr>
        <w:spacing w:after="0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Výhody periférnych nervových blokád pre pacienta po operácii TEP bedra alebo kolena </w:t>
      </w:r>
    </w:p>
    <w:p w14:paraId="3E1E5E7F" w14:textId="77777777" w:rsidR="00D256FD" w:rsidRDefault="00D256FD" w:rsidP="00D256FD">
      <w:pPr>
        <w:spacing w:after="23"/>
        <w:ind w:right="24"/>
      </w:pPr>
      <w:r>
        <w:rPr>
          <w:rFonts w:ascii="Fira Sans" w:eastAsia="Fira Sans" w:hAnsi="Fira Sans" w:cs="Fira Sans"/>
          <w:color w:val="541F2C"/>
          <w:sz w:val="18"/>
        </w:rPr>
        <w:t xml:space="preserve">Bc. Martina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Kosorínová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Mgr. Miroslava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Fumačová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(15 min.) </w:t>
      </w:r>
    </w:p>
    <w:p w14:paraId="698109A7" w14:textId="5DAC1B3C" w:rsidR="006007BE" w:rsidRDefault="006007BE" w:rsidP="006007BE">
      <w:pPr>
        <w:spacing w:after="280"/>
        <w:rPr>
          <w:rFonts w:ascii="Fira Sans" w:eastAsia="Fira Sans" w:hAnsi="Fira Sans" w:cs="Fira Sans"/>
          <w:b/>
          <w:color w:val="C73342"/>
          <w:sz w:val="18"/>
        </w:rPr>
      </w:pPr>
    </w:p>
    <w:p w14:paraId="06C5A841" w14:textId="3E6377CD" w:rsidR="006007BE" w:rsidRDefault="006007BE" w:rsidP="006007BE">
      <w:pPr>
        <w:spacing w:after="51" w:line="222" w:lineRule="auto"/>
        <w:ind w:left="14" w:hanging="10"/>
      </w:pPr>
      <w:r>
        <w:rPr>
          <w:rFonts w:ascii="Fira Sans" w:eastAsia="Fira Sans" w:hAnsi="Fira Sans" w:cs="Fira Sans"/>
          <w:b/>
          <w:color w:val="C73342"/>
          <w:sz w:val="18"/>
        </w:rPr>
        <w:t>14:40 – 16:20</w:t>
      </w:r>
      <w:r>
        <w:rPr>
          <w:rFonts w:ascii="Fira Sans" w:eastAsia="Fira Sans" w:hAnsi="Fira Sans" w:cs="Fira Sans"/>
          <w:b/>
          <w:color w:val="C73342"/>
          <w:sz w:val="18"/>
        </w:rPr>
        <w:tab/>
        <w:t>IV. BLOK – GYNEKOLÓGIA A PÔRODNÍCTVO</w:t>
      </w:r>
    </w:p>
    <w:p w14:paraId="782142B7" w14:textId="60E0026E" w:rsidR="006007BE" w:rsidRDefault="006007BE" w:rsidP="00D256FD">
      <w:pPr>
        <w:tabs>
          <w:tab w:val="center" w:pos="1012"/>
          <w:tab w:val="center" w:pos="3699"/>
        </w:tabs>
        <w:spacing w:after="26"/>
        <w:rPr>
          <w:rFonts w:ascii="Fira Sans" w:eastAsia="Fira Sans" w:hAnsi="Fira Sans" w:cs="Fira Sans"/>
          <w:color w:val="541F2C"/>
          <w:sz w:val="18"/>
        </w:rPr>
      </w:pPr>
      <w:r>
        <w:tab/>
      </w: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  <w:r>
        <w:rPr>
          <w:rFonts w:ascii="Fira Sans" w:eastAsia="Fira Sans" w:hAnsi="Fira Sans" w:cs="Fira Sans"/>
          <w:b/>
          <w:color w:val="C73342"/>
          <w:sz w:val="18"/>
        </w:rPr>
        <w:tab/>
        <w:t xml:space="preserve">     Predsedníctvo: </w:t>
      </w:r>
      <w:r w:rsidR="00D256FD">
        <w:rPr>
          <w:rFonts w:ascii="Fira Sans" w:eastAsia="Fira Sans" w:hAnsi="Fira Sans" w:cs="Fira Sans"/>
          <w:color w:val="541F2C"/>
          <w:sz w:val="18"/>
        </w:rPr>
        <w:t xml:space="preserve">Mgr. Tatiana Gregušová, </w:t>
      </w:r>
      <w:proofErr w:type="spellStart"/>
      <w:r w:rsidR="00D256FD">
        <w:rPr>
          <w:rFonts w:ascii="Fira Sans" w:eastAsia="Fira Sans" w:hAnsi="Fira Sans" w:cs="Fira Sans"/>
          <w:color w:val="541F2C"/>
          <w:sz w:val="18"/>
        </w:rPr>
        <w:t>MSc</w:t>
      </w:r>
      <w:proofErr w:type="spellEnd"/>
      <w:r w:rsidR="00D256FD">
        <w:rPr>
          <w:rFonts w:ascii="Fira Sans" w:eastAsia="Fira Sans" w:hAnsi="Fira Sans" w:cs="Fira Sans"/>
          <w:color w:val="541F2C"/>
          <w:sz w:val="18"/>
        </w:rPr>
        <w:t xml:space="preserve">., </w:t>
      </w:r>
      <w:proofErr w:type="spellStart"/>
      <w:r w:rsidR="00D256FD">
        <w:rPr>
          <w:rFonts w:ascii="Fira Sans" w:eastAsia="Fira Sans" w:hAnsi="Fira Sans" w:cs="Fira Sans"/>
          <w:color w:val="541F2C"/>
          <w:sz w:val="18"/>
        </w:rPr>
        <w:t>dipl.s</w:t>
      </w:r>
      <w:proofErr w:type="spellEnd"/>
      <w:r w:rsidR="00D256FD">
        <w:rPr>
          <w:rFonts w:ascii="Fira Sans" w:eastAsia="Fira Sans" w:hAnsi="Fira Sans" w:cs="Fira Sans"/>
          <w:color w:val="541F2C"/>
          <w:sz w:val="18"/>
        </w:rPr>
        <w:t xml:space="preserve">.;  Mgr. Katarína </w:t>
      </w:r>
      <w:proofErr w:type="spellStart"/>
      <w:r w:rsidR="00D256FD">
        <w:rPr>
          <w:rFonts w:ascii="Fira Sans" w:eastAsia="Fira Sans" w:hAnsi="Fira Sans" w:cs="Fira Sans"/>
          <w:color w:val="541F2C"/>
          <w:sz w:val="18"/>
        </w:rPr>
        <w:t>Farbiaková</w:t>
      </w:r>
      <w:proofErr w:type="spellEnd"/>
    </w:p>
    <w:p w14:paraId="0629D52D" w14:textId="77777777" w:rsidR="00D256FD" w:rsidRDefault="00D256FD" w:rsidP="00D256FD">
      <w:pPr>
        <w:tabs>
          <w:tab w:val="center" w:pos="1012"/>
          <w:tab w:val="center" w:pos="3699"/>
        </w:tabs>
        <w:spacing w:after="26"/>
        <w:rPr>
          <w:rFonts w:ascii="Fira Sans" w:eastAsia="Fira Sans" w:hAnsi="Fira Sans" w:cs="Fira Sans"/>
          <w:b/>
          <w:color w:val="C73342"/>
          <w:sz w:val="18"/>
        </w:rPr>
      </w:pPr>
    </w:p>
    <w:p w14:paraId="03E6C23B" w14:textId="77777777" w:rsidR="00D256FD" w:rsidRDefault="00D256FD" w:rsidP="00D256FD">
      <w:pPr>
        <w:spacing w:after="0" w:line="222" w:lineRule="auto"/>
        <w:ind w:right="1099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Komfort ako súčasť kvalitnej ošetrovateľskej starostlivosti  v gynekológii a pôrodníctve </w:t>
      </w:r>
    </w:p>
    <w:p w14:paraId="153BCD9F" w14:textId="4B50E5A5" w:rsidR="00D256FD" w:rsidRDefault="00D256FD" w:rsidP="00D256FD">
      <w:pPr>
        <w:spacing w:after="0" w:line="222" w:lineRule="auto"/>
        <w:ind w:right="1099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color w:val="541F2C"/>
          <w:sz w:val="18"/>
        </w:rPr>
        <w:t xml:space="preserve">Bc. Dominika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Šmálová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313B4EF5" w14:textId="77777777" w:rsidR="00D256FD" w:rsidRDefault="00D256FD" w:rsidP="00D256FD">
      <w:pPr>
        <w:spacing w:after="0" w:line="222" w:lineRule="auto"/>
        <w:ind w:right="1099"/>
        <w:jc w:val="both"/>
      </w:pPr>
    </w:p>
    <w:p w14:paraId="277A865D" w14:textId="77777777" w:rsidR="00D256FD" w:rsidRDefault="00D256FD" w:rsidP="00D256FD">
      <w:pPr>
        <w:spacing w:after="0" w:line="222" w:lineRule="auto"/>
        <w:ind w:right="43"/>
        <w:jc w:val="both"/>
        <w:rPr>
          <w:rFonts w:ascii="Fira Sans" w:eastAsia="Fira Sans" w:hAnsi="Fira Sans" w:cs="Fira Sans"/>
          <w:b/>
          <w:color w:val="C73342"/>
          <w:sz w:val="18"/>
        </w:rPr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Spolupráca pôrodnej asistentky a fyzioterapeuta v starostlivosti o ženu v tehotenstve a po pôrode </w:t>
      </w:r>
    </w:p>
    <w:p w14:paraId="325D7AA7" w14:textId="4BB0FE9E" w:rsidR="00D256FD" w:rsidRDefault="00D256FD" w:rsidP="00D256FD">
      <w:pPr>
        <w:spacing w:after="0" w:line="222" w:lineRule="auto"/>
        <w:ind w:right="43"/>
        <w:jc w:val="both"/>
        <w:rPr>
          <w:rFonts w:ascii="Fira Sans" w:eastAsia="Fira Sans" w:hAnsi="Fira Sans" w:cs="Fira Sans"/>
          <w:color w:val="541F2C"/>
          <w:sz w:val="18"/>
        </w:rPr>
      </w:pPr>
      <w:r>
        <w:rPr>
          <w:rFonts w:ascii="Fira Sans" w:eastAsia="Fira Sans" w:hAnsi="Fira Sans" w:cs="Fira Sans"/>
          <w:color w:val="541F2C"/>
          <w:sz w:val="18"/>
        </w:rPr>
        <w:t xml:space="preserve">Bc. Svetlana Suchá </w:t>
      </w:r>
    </w:p>
    <w:p w14:paraId="013B33CF" w14:textId="77777777" w:rsidR="00D256FD" w:rsidRPr="00D256FD" w:rsidRDefault="00D256FD" w:rsidP="00D256FD">
      <w:pPr>
        <w:spacing w:after="0" w:line="222" w:lineRule="auto"/>
        <w:ind w:right="43"/>
        <w:jc w:val="both"/>
        <w:rPr>
          <w:rFonts w:ascii="Fira Sans" w:eastAsia="Fira Sans" w:hAnsi="Fira Sans" w:cs="Fira Sans"/>
          <w:color w:val="541F2C"/>
          <w:sz w:val="18"/>
        </w:rPr>
      </w:pPr>
    </w:p>
    <w:p w14:paraId="27CC002E" w14:textId="77777777" w:rsidR="00D256FD" w:rsidRDefault="00D256FD" w:rsidP="00D256FD">
      <w:pPr>
        <w:spacing w:after="0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Starostlivosť o jazvu po cisárskom reze a </w:t>
      </w: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epiziotómii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: Fyzioterapeutické techniky ošetrenia jazvy </w:t>
      </w:r>
    </w:p>
    <w:p w14:paraId="582FAE84" w14:textId="573F2DEA" w:rsidR="00D256FD" w:rsidRDefault="00D256FD" w:rsidP="00D256FD">
      <w:pPr>
        <w:spacing w:after="223"/>
      </w:pPr>
      <w:r>
        <w:rPr>
          <w:rFonts w:ascii="Fira Sans" w:eastAsia="Fira Sans" w:hAnsi="Fira Sans" w:cs="Fira Sans"/>
          <w:color w:val="541F2C"/>
          <w:sz w:val="18"/>
        </w:rPr>
        <w:t xml:space="preserve">Mgr. Martina Murínová; Bc. Monika Lišková </w:t>
      </w:r>
    </w:p>
    <w:p w14:paraId="3846D492" w14:textId="77777777" w:rsidR="00D256FD" w:rsidRDefault="00D256FD" w:rsidP="00D256FD">
      <w:pPr>
        <w:spacing w:after="0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Laktačné poradenstvo v praxi </w:t>
      </w:r>
    </w:p>
    <w:p w14:paraId="1055BDFB" w14:textId="2DD1602C" w:rsidR="00D256FD" w:rsidRDefault="00D256FD" w:rsidP="00D256FD">
      <w:pPr>
        <w:spacing w:after="223"/>
      </w:pPr>
      <w:r>
        <w:rPr>
          <w:rFonts w:ascii="Fira Sans" w:eastAsia="Fira Sans" w:hAnsi="Fira Sans" w:cs="Fira Sans"/>
          <w:color w:val="541F2C"/>
          <w:sz w:val="18"/>
        </w:rPr>
        <w:t xml:space="preserve">Silvia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Bahúlová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Andrea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Martincová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 </w:t>
      </w:r>
    </w:p>
    <w:p w14:paraId="446610F6" w14:textId="77777777" w:rsidR="00D256FD" w:rsidRDefault="00D256FD" w:rsidP="00D256FD">
      <w:pPr>
        <w:spacing w:after="0"/>
      </w:pPr>
      <w:proofErr w:type="spellStart"/>
      <w:r>
        <w:rPr>
          <w:rFonts w:ascii="Fira Sans" w:eastAsia="Fira Sans" w:hAnsi="Fira Sans" w:cs="Fira Sans"/>
          <w:b/>
          <w:color w:val="C73342"/>
          <w:sz w:val="18"/>
        </w:rPr>
        <w:t>Bonding</w:t>
      </w:r>
      <w:proofErr w:type="spellEnd"/>
      <w:r>
        <w:rPr>
          <w:rFonts w:ascii="Fira Sans" w:eastAsia="Fira Sans" w:hAnsi="Fira Sans" w:cs="Fira Sans"/>
          <w:b/>
          <w:color w:val="C73342"/>
          <w:sz w:val="18"/>
        </w:rPr>
        <w:t xml:space="preserve"> na operačnej sále </w:t>
      </w:r>
    </w:p>
    <w:p w14:paraId="1AA591D9" w14:textId="361FD350" w:rsidR="00D256FD" w:rsidRDefault="00D256FD" w:rsidP="00D256FD">
      <w:pPr>
        <w:spacing w:after="280"/>
      </w:pPr>
      <w:r>
        <w:rPr>
          <w:rFonts w:ascii="Fira Sans" w:eastAsia="Fira Sans" w:hAnsi="Fira Sans" w:cs="Fira Sans"/>
          <w:color w:val="541F2C"/>
          <w:sz w:val="18"/>
        </w:rPr>
        <w:t xml:space="preserve">Bc. Petra </w:t>
      </w:r>
      <w:proofErr w:type="spellStart"/>
      <w:r>
        <w:rPr>
          <w:rFonts w:ascii="Fira Sans" w:eastAsia="Fira Sans" w:hAnsi="Fira Sans" w:cs="Fira Sans"/>
          <w:color w:val="541F2C"/>
          <w:sz w:val="18"/>
        </w:rPr>
        <w:t>Bartková</w:t>
      </w:r>
      <w:proofErr w:type="spellEnd"/>
      <w:r>
        <w:rPr>
          <w:rFonts w:ascii="Fira Sans" w:eastAsia="Fira Sans" w:hAnsi="Fira Sans" w:cs="Fira Sans"/>
          <w:color w:val="541F2C"/>
          <w:sz w:val="18"/>
        </w:rPr>
        <w:t xml:space="preserve">; Mgr. Aneta Kulháni </w:t>
      </w:r>
    </w:p>
    <w:p w14:paraId="00AF8F87" w14:textId="77777777" w:rsidR="006007BE" w:rsidRDefault="006007BE" w:rsidP="006007BE">
      <w:pPr>
        <w:spacing w:after="0"/>
        <w:ind w:left="1202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 </w:t>
      </w:r>
    </w:p>
    <w:p w14:paraId="31A193CF" w14:textId="4F5920A8" w:rsidR="006007BE" w:rsidRDefault="006007BE" w:rsidP="006007BE">
      <w:pPr>
        <w:spacing w:after="28" w:line="222" w:lineRule="auto"/>
      </w:pPr>
      <w:r>
        <w:rPr>
          <w:rFonts w:ascii="Fira Sans" w:eastAsia="Fira Sans" w:hAnsi="Fira Sans" w:cs="Fira Sans"/>
          <w:b/>
          <w:color w:val="C73342"/>
          <w:sz w:val="18"/>
        </w:rPr>
        <w:t xml:space="preserve">16:20 </w:t>
      </w:r>
      <w:r>
        <w:rPr>
          <w:rFonts w:ascii="Fira Sans" w:eastAsia="Fira Sans" w:hAnsi="Fira Sans" w:cs="Fira Sans"/>
          <w:b/>
          <w:color w:val="C73342"/>
          <w:sz w:val="18"/>
        </w:rPr>
        <w:tab/>
        <w:t>Ukončenie kongresu</w:t>
      </w:r>
    </w:p>
    <w:p w14:paraId="269923DE" w14:textId="77777777" w:rsidR="006007BE" w:rsidRPr="006007BE" w:rsidRDefault="006007BE" w:rsidP="006007BE">
      <w:pPr>
        <w:spacing w:after="280"/>
        <w:rPr>
          <w:rFonts w:ascii="Fira Sans" w:eastAsia="Fira Sans" w:hAnsi="Fira Sans" w:cs="Fira Sans"/>
          <w:b/>
          <w:color w:val="C73342"/>
          <w:sz w:val="18"/>
        </w:rPr>
      </w:pPr>
    </w:p>
    <w:p w14:paraId="0DD76153" w14:textId="77777777" w:rsidR="008A0C5D" w:rsidRPr="001C723C" w:rsidRDefault="008A0C5D" w:rsidP="008A0C5D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1C723C">
        <w:rPr>
          <w:rFonts w:ascii="Aptos" w:eastAsia="Times New Roman" w:hAnsi="Aptos" w:cs="Times New Roman"/>
          <w:kern w:val="0"/>
          <w:szCs w:val="22"/>
          <w14:ligatures w14:val="none"/>
        </w:rPr>
        <w:t>Registrácia</w:t>
      </w:r>
      <w:r>
        <w:rPr>
          <w:rFonts w:ascii="Aptos" w:eastAsia="Times New Roman" w:hAnsi="Aptos" w:cs="Times New Roman"/>
          <w:kern w:val="0"/>
          <w:szCs w:val="22"/>
          <w14:ligatures w14:val="none"/>
        </w:rPr>
        <w:t xml:space="preserve"> cez</w:t>
      </w:r>
      <w:r w:rsidRPr="001C723C">
        <w:rPr>
          <w:rFonts w:ascii="Aptos" w:eastAsia="Times New Roman" w:hAnsi="Aptos" w:cs="Times New Roman"/>
          <w:kern w:val="0"/>
          <w:szCs w:val="22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Cs w:val="22"/>
          <w14:ligatures w14:val="none"/>
        </w:rPr>
        <w:t xml:space="preserve">: </w:t>
      </w:r>
      <w:r w:rsidRPr="001C723C">
        <w:rPr>
          <w:rFonts w:ascii="Aptos" w:eastAsia="Times New Roman" w:hAnsi="Aptos" w:cs="Times New Roman"/>
          <w:kern w:val="0"/>
          <w:szCs w:val="22"/>
          <w14:ligatures w14:val="none"/>
        </w:rPr>
        <w:t>vzdelavanie@agel.sk</w:t>
      </w:r>
    </w:p>
    <w:p w14:paraId="23C22137" w14:textId="1ABD7649" w:rsidR="006007BE" w:rsidRDefault="008A0C5D" w:rsidP="008A0C5D">
      <w:pPr>
        <w:spacing w:after="280"/>
      </w:pPr>
      <w:r w:rsidRPr="008A70B2">
        <w:rPr>
          <w:rFonts w:ascii="Aptos" w:eastAsia="Times New Roman" w:hAnsi="Aptos" w:cs="Times New Roman"/>
          <w:kern w:val="0"/>
          <w:szCs w:val="22"/>
          <w14:ligatures w14:val="none"/>
        </w:rPr>
        <w:t xml:space="preserve">Kontaktná osoba </w:t>
      </w:r>
      <w:r>
        <w:rPr>
          <w:rFonts w:ascii="Aptos" w:eastAsia="Times New Roman" w:hAnsi="Aptos" w:cs="Times New Roman"/>
          <w:kern w:val="0"/>
          <w:szCs w:val="22"/>
          <w14:ligatures w14:val="none"/>
        </w:rPr>
        <w:t>:</w:t>
      </w:r>
      <w:r w:rsidRPr="00E61BC2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Ing. Ivana Džubáková, PhD. </w:t>
      </w:r>
      <w:r w:rsidRPr="00E61BC2">
        <w:rPr>
          <w:rFonts w:ascii="Times New Roman" w:hAnsi="Times New Roman" w:cs="Times New Roman"/>
          <w:color w:val="000080"/>
          <w:sz w:val="24"/>
          <w:bdr w:val="none" w:sz="0" w:space="0" w:color="auto" w:frame="1"/>
        </w:rPr>
        <w:t xml:space="preserve">+421 903 936 725 </w:t>
      </w:r>
      <w:r>
        <w:rPr>
          <w:rFonts w:ascii="Times New Roman" w:hAnsi="Times New Roman" w:cs="Times New Roman"/>
          <w:b/>
          <w:bCs/>
          <w:color w:val="000080"/>
          <w:sz w:val="24"/>
          <w:bdr w:val="none" w:sz="0" w:space="0" w:color="auto" w:frame="1"/>
        </w:rPr>
        <w:t xml:space="preserve">, </w:t>
      </w:r>
      <w:hyperlink r:id="rId6" w:history="1">
        <w:r w:rsidRPr="00E0073A">
          <w:rPr>
            <w:rStyle w:val="Hypertextovprepojenie"/>
            <w:rFonts w:ascii="Times New Roman" w:hAnsi="Times New Roman" w:cs="Times New Roman"/>
            <w:sz w:val="24"/>
            <w:bdr w:val="none" w:sz="0" w:space="0" w:color="auto" w:frame="1"/>
          </w:rPr>
          <w:t>ivana.dzubakova@agel.sk</w:t>
        </w:r>
      </w:hyperlink>
    </w:p>
    <w:p w14:paraId="54727A54" w14:textId="43AEC657" w:rsidR="006007BE" w:rsidRDefault="006007BE" w:rsidP="006007BE">
      <w:pPr>
        <w:spacing w:after="280"/>
        <w:ind w:left="13"/>
      </w:pPr>
    </w:p>
    <w:p w14:paraId="11B246C7" w14:textId="77777777" w:rsidR="008444B8" w:rsidRDefault="008444B8" w:rsidP="008444B8">
      <w:pPr>
        <w:spacing w:after="0" w:line="225" w:lineRule="auto"/>
        <w:ind w:left="1335" w:hanging="737"/>
      </w:pPr>
    </w:p>
    <w:p w14:paraId="06CAD530" w14:textId="77777777" w:rsidR="008444B8" w:rsidRDefault="008444B8" w:rsidP="008444B8">
      <w:pPr>
        <w:spacing w:after="0" w:line="225" w:lineRule="auto"/>
        <w:ind w:left="1335" w:hanging="737"/>
      </w:pPr>
    </w:p>
    <w:p w14:paraId="6775D4A4" w14:textId="77777777" w:rsidR="008444B8" w:rsidRDefault="008444B8" w:rsidP="008444B8">
      <w:pPr>
        <w:spacing w:after="0" w:line="225" w:lineRule="auto"/>
        <w:ind w:left="1335" w:hanging="737"/>
      </w:pPr>
    </w:p>
    <w:p w14:paraId="02CD50DC" w14:textId="77777777" w:rsidR="008444B8" w:rsidRDefault="008444B8" w:rsidP="006A76A1">
      <w:pPr>
        <w:spacing w:after="0" w:line="225" w:lineRule="auto"/>
      </w:pPr>
    </w:p>
    <w:p w14:paraId="746AA779" w14:textId="77777777" w:rsidR="00851CD3" w:rsidRDefault="00851CD3"/>
    <w:sectPr w:rsidR="00851C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11B7" w14:textId="77777777" w:rsidR="007B3265" w:rsidRDefault="007B3265" w:rsidP="006007BE">
      <w:pPr>
        <w:spacing w:after="0" w:line="240" w:lineRule="auto"/>
      </w:pPr>
      <w:r>
        <w:separator/>
      </w:r>
    </w:p>
  </w:endnote>
  <w:endnote w:type="continuationSeparator" w:id="0">
    <w:p w14:paraId="2F9FF304" w14:textId="77777777" w:rsidR="007B3265" w:rsidRDefault="007B3265" w:rsidP="0060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86C0" w14:textId="77777777" w:rsidR="007B3265" w:rsidRDefault="007B3265" w:rsidP="006007BE">
      <w:pPr>
        <w:spacing w:after="0" w:line="240" w:lineRule="auto"/>
      </w:pPr>
      <w:r>
        <w:separator/>
      </w:r>
    </w:p>
  </w:footnote>
  <w:footnote w:type="continuationSeparator" w:id="0">
    <w:p w14:paraId="4999E18F" w14:textId="77777777" w:rsidR="007B3265" w:rsidRDefault="007B3265" w:rsidP="0060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AEEB" w14:textId="2BACE5EA" w:rsidR="006007BE" w:rsidRPr="006007BE" w:rsidRDefault="006007BE" w:rsidP="006007BE">
    <w:pPr>
      <w:pStyle w:val="Hlavika"/>
      <w:jc w:val="right"/>
    </w:pPr>
  </w:p>
  <w:p w14:paraId="6CC9FFBE" w14:textId="0B103947" w:rsidR="006007BE" w:rsidRDefault="006007BE">
    <w:pPr>
      <w:pStyle w:val="Hlavika"/>
    </w:pPr>
  </w:p>
  <w:p w14:paraId="5A0C2386" w14:textId="77777777" w:rsidR="006007BE" w:rsidRDefault="006007B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B8"/>
    <w:rsid w:val="006007BE"/>
    <w:rsid w:val="006A76A1"/>
    <w:rsid w:val="007B3265"/>
    <w:rsid w:val="00834A82"/>
    <w:rsid w:val="008444B8"/>
    <w:rsid w:val="00851CD3"/>
    <w:rsid w:val="008A0C5D"/>
    <w:rsid w:val="008B7BC8"/>
    <w:rsid w:val="008D1E7C"/>
    <w:rsid w:val="00BA074E"/>
    <w:rsid w:val="00BC3D9B"/>
    <w:rsid w:val="00CF0BE8"/>
    <w:rsid w:val="00D256FD"/>
    <w:rsid w:val="00D77F2B"/>
    <w:rsid w:val="00D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2D98"/>
  <w15:chartTrackingRefBased/>
  <w15:docId w15:val="{69526ACD-E92D-45EB-8EFD-05412DA8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4B8"/>
    <w:pPr>
      <w:spacing w:line="259" w:lineRule="auto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4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44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44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4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4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4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44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44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44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44B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44B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44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444B8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0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07BE"/>
    <w:rPr>
      <w:rFonts w:ascii="Calibri" w:eastAsia="Calibri" w:hAnsi="Calibri" w:cs="Calibri"/>
      <w:color w:val="000000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0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07BE"/>
    <w:rPr>
      <w:rFonts w:ascii="Calibri" w:eastAsia="Calibri" w:hAnsi="Calibri" w:cs="Calibri"/>
      <w:color w:val="000000"/>
      <w:sz w:val="22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007BE"/>
    <w:rPr>
      <w:rFonts w:ascii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8A0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dzubakova@agel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Džubáková Ivana</dc:creator>
  <cp:keywords/>
  <dc:description/>
  <cp:lastModifiedBy>Kmošková Jana</cp:lastModifiedBy>
  <cp:revision>7</cp:revision>
  <dcterms:created xsi:type="dcterms:W3CDTF">2026-04-22T07:04:00Z</dcterms:created>
  <dcterms:modified xsi:type="dcterms:W3CDTF">2026-04-23T07:52:00Z</dcterms:modified>
</cp:coreProperties>
</file>