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AB7" w:rsidRDefault="000000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  <w:r>
        <w:rPr>
          <w:rFonts w:ascii="Arial Narrow" w:eastAsia="Times New Roman" w:hAnsi="Arial Narrow" w:cs="Arial"/>
          <w:noProof/>
          <w:color w:val="000000" w:themeColor="text1"/>
          <w:sz w:val="28"/>
          <w:szCs w:val="28"/>
          <w:lang w:eastAsia="en-GB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-897255</wp:posOffset>
            </wp:positionH>
            <wp:positionV relativeFrom="page">
              <wp:posOffset>0</wp:posOffset>
            </wp:positionV>
            <wp:extent cx="7553325" cy="152590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Arial"/>
          <w:noProof/>
          <w:color w:val="000000" w:themeColor="text1"/>
          <w:sz w:val="28"/>
          <w:szCs w:val="28"/>
          <w:lang w:eastAsia="en-GB"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4577080</wp:posOffset>
            </wp:positionH>
            <wp:positionV relativeFrom="paragraph">
              <wp:posOffset>-195580</wp:posOffset>
            </wp:positionV>
            <wp:extent cx="855980" cy="821055"/>
            <wp:effectExtent l="0" t="0" r="0" b="0"/>
            <wp:wrapNone/>
            <wp:docPr id="2" name="Obráz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2" t="-34" r="-32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AB7" w:rsidRDefault="000B2AB7">
      <w:pPr>
        <w:pStyle w:val="Zkladntext"/>
        <w:tabs>
          <w:tab w:val="left" w:pos="1701"/>
        </w:tabs>
        <w:spacing w:after="20"/>
        <w:jc w:val="center"/>
        <w:rPr>
          <w:b/>
          <w:sz w:val="28"/>
          <w:szCs w:val="28"/>
        </w:rPr>
      </w:pPr>
    </w:p>
    <w:p w:rsidR="000B2AB7" w:rsidRDefault="000B2AB7">
      <w:pPr>
        <w:pStyle w:val="Zkladntext"/>
        <w:tabs>
          <w:tab w:val="left" w:pos="1701"/>
        </w:tabs>
        <w:spacing w:after="20"/>
        <w:jc w:val="center"/>
        <w:rPr>
          <w:b/>
          <w:sz w:val="28"/>
          <w:szCs w:val="28"/>
        </w:rPr>
      </w:pPr>
    </w:p>
    <w:p w:rsidR="000B2AB7" w:rsidRDefault="00000000">
      <w:pPr>
        <w:pStyle w:val="Zkladntext"/>
        <w:tabs>
          <w:tab w:val="left" w:pos="1701"/>
        </w:tabs>
        <w:spacing w:after="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Slovenská komora sestier a  pôrodných asistentiek</w:t>
      </w:r>
    </w:p>
    <w:p w:rsidR="000B2AB7" w:rsidRDefault="00000000">
      <w:pPr>
        <w:pStyle w:val="Zkladntext"/>
        <w:tabs>
          <w:tab w:val="left" w:pos="1701"/>
        </w:tabs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Regionálna komora Prešovského kraja</w:t>
      </w:r>
    </w:p>
    <w:p w:rsidR="000B2AB7" w:rsidRDefault="00000000">
      <w:pPr>
        <w:tabs>
          <w:tab w:val="center" w:pos="4535"/>
          <w:tab w:val="right" w:pos="9070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Ľubovnianska nemocnica, n. o.</w:t>
      </w:r>
    </w:p>
    <w:p w:rsidR="000B2AB7" w:rsidRDefault="000B2AB7">
      <w:pPr>
        <w:spacing w:after="20"/>
        <w:jc w:val="center"/>
        <w:rPr>
          <w:rFonts w:ascii="Times New Roman" w:hAnsi="Times New Roman"/>
          <w:b/>
          <w:sz w:val="26"/>
          <w:szCs w:val="26"/>
        </w:rPr>
      </w:pPr>
    </w:p>
    <w:p w:rsidR="000B2AB7" w:rsidRDefault="00000000">
      <w:pPr>
        <w:spacing w:after="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Vás srdečne pozývajú na</w:t>
      </w:r>
    </w:p>
    <w:p w:rsidR="000B2AB7" w:rsidRDefault="000B2AB7">
      <w:pPr>
        <w:pStyle w:val="Zkladntext"/>
        <w:spacing w:after="20"/>
        <w:rPr>
          <w:rFonts w:ascii="Times New Roman" w:hAnsi="Times New Roman"/>
          <w:b/>
          <w:sz w:val="26"/>
          <w:szCs w:val="26"/>
        </w:rPr>
      </w:pPr>
    </w:p>
    <w:p w:rsidR="000B2AB7" w:rsidRDefault="00000000">
      <w:pPr>
        <w:pStyle w:val="Zkladntext"/>
        <w:spacing w:after="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krajskú konferenciu Regionálnej komory Prešovského kraja</w:t>
      </w:r>
    </w:p>
    <w:p w:rsidR="000B2AB7" w:rsidRDefault="000B2AB7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</w:p>
    <w:p w:rsidR="000B2AB7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</w:t>
      </w:r>
      <w:r w:rsidR="009B479D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. februára 2025</w:t>
      </w:r>
    </w:p>
    <w:p w:rsidR="000B2AB7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/>
        <w:t>Stará Ľubovňa</w:t>
      </w:r>
    </w:p>
    <w:p w:rsidR="000B2AB7" w:rsidRDefault="00000000">
      <w:pPr>
        <w:pStyle w:val="Zkladntext"/>
        <w:spacing w:after="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Hotel Família</w:t>
      </w:r>
    </w:p>
    <w:p w:rsidR="000B2AB7" w:rsidRDefault="00000000">
      <w:pPr>
        <w:pStyle w:val="Zkladntext"/>
        <w:spacing w:after="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0B2AB7" w:rsidRDefault="00000000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08:00 - 09:00 Registrácia účastníkov</w:t>
      </w:r>
    </w:p>
    <w:p w:rsidR="000B2AB7" w:rsidRDefault="00000000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09:00 - 14:00 Otvorenie konferencie, konferencia</w:t>
      </w:r>
    </w:p>
    <w:p w:rsidR="000B2AB7" w:rsidRDefault="00000000">
      <w:pPr>
        <w:pStyle w:val="Standard"/>
        <w:spacing w:after="20"/>
      </w:pPr>
      <w:r>
        <w:rPr>
          <w:rFonts w:cs="Times New Roman"/>
          <w:b/>
          <w:bCs/>
          <w:sz w:val="22"/>
          <w:szCs w:val="22"/>
        </w:rPr>
        <w:t>Odborný program konferencie:</w:t>
      </w:r>
    </w:p>
    <w:p w:rsidR="000B2AB7" w:rsidRDefault="000B2AB7">
      <w:pPr>
        <w:pStyle w:val="Standard"/>
        <w:spacing w:after="20"/>
        <w:rPr>
          <w:rFonts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numPr>
          <w:ilvl w:val="0"/>
          <w:numId w:val="1"/>
        </w:numPr>
        <w:spacing w:after="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Aktuálne riešená problematika SKSaPA </w:t>
      </w:r>
      <w:r>
        <w:rPr>
          <w:rFonts w:eastAsia="Times New Roman" w:cs="Times New Roman"/>
          <w:i/>
          <w:iCs/>
          <w:sz w:val="22"/>
          <w:szCs w:val="22"/>
        </w:rPr>
        <w:t>50 min.</w:t>
      </w:r>
    </w:p>
    <w:p w:rsidR="000B2AB7" w:rsidRDefault="00000000">
      <w:pPr>
        <w:pStyle w:val="Standard"/>
        <w:spacing w:after="20"/>
        <w:ind w:firstLine="709"/>
        <w:jc w:val="both"/>
      </w:pPr>
      <w:r>
        <w:rPr>
          <w:rFonts w:eastAsia="Times New Roman" w:cs="Times New Roman"/>
          <w:b/>
          <w:bCs/>
          <w:sz w:val="22"/>
          <w:szCs w:val="22"/>
        </w:rPr>
        <w:t>Autor:Mgr. Iveta Lazorová, PhD., MPH, dipl. p. a.</w:t>
      </w:r>
    </w:p>
    <w:p w:rsidR="000B2AB7" w:rsidRDefault="00000000">
      <w:pPr>
        <w:pStyle w:val="Standard"/>
        <w:spacing w:after="20"/>
        <w:ind w:firstLine="709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prezidentka SKSaPA</w:t>
      </w:r>
    </w:p>
    <w:p w:rsidR="000B2AB7" w:rsidRDefault="00000000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Diskusia</w:t>
      </w:r>
    </w:p>
    <w:p w:rsidR="000B2AB7" w:rsidRDefault="000B2AB7">
      <w:pPr>
        <w:pStyle w:val="Standard"/>
        <w:spacing w:after="20"/>
        <w:ind w:firstLine="709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0B2AB7" w:rsidRDefault="00000000">
      <w:pPr>
        <w:pStyle w:val="Standard"/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Rezervovaná prednáška </w:t>
      </w:r>
      <w:r>
        <w:rPr>
          <w:i/>
          <w:iCs/>
          <w:sz w:val="22"/>
          <w:szCs w:val="22"/>
        </w:rPr>
        <w:t>25 min.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b/>
          <w:bCs/>
          <w:sz w:val="22"/>
          <w:szCs w:val="22"/>
        </w:rPr>
        <w:t>Autor: PhDr. Lukáš Kober, PhD., MPH</w:t>
      </w:r>
    </w:p>
    <w:p w:rsidR="000B2AB7" w:rsidRDefault="00000000">
      <w:pPr>
        <w:pStyle w:val="Standard"/>
        <w:spacing w:after="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riaditeľ kancelárie SKSaPA, viceprezident pre sestry SKSaPA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i/>
          <w:iCs/>
          <w:sz w:val="22"/>
          <w:szCs w:val="22"/>
        </w:rPr>
        <w:t>Diskusia</w:t>
      </w:r>
    </w:p>
    <w:p w:rsidR="000B2AB7" w:rsidRDefault="000B2AB7">
      <w:pPr>
        <w:pStyle w:val="Standard"/>
        <w:spacing w:after="20"/>
        <w:ind w:left="720"/>
        <w:jc w:val="both"/>
      </w:pPr>
    </w:p>
    <w:p w:rsidR="000B2AB7" w:rsidRDefault="00F80957">
      <w:pPr>
        <w:pStyle w:val="Standard"/>
        <w:numPr>
          <w:ilvl w:val="0"/>
          <w:numId w:val="3"/>
        </w:numPr>
        <w:spacing w:after="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Riešené sťažnosti kontrolným výborom komory </w:t>
      </w:r>
      <w:r>
        <w:rPr>
          <w:rFonts w:eastAsia="Times New Roman" w:cs="Times New Roman"/>
          <w:i/>
          <w:iCs/>
          <w:sz w:val="22"/>
          <w:szCs w:val="22"/>
        </w:rPr>
        <w:t>25 min.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rFonts w:eastAsia="Times New Roman" w:cs="Times New Roman"/>
          <w:b/>
          <w:bCs/>
          <w:sz w:val="22"/>
          <w:szCs w:val="22"/>
        </w:rPr>
        <w:t>Autor: Mgr. Iveta Michalcová, MPH</w:t>
      </w:r>
    </w:p>
    <w:p w:rsidR="000B2AB7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Koordinátor regionálneho centra SKSaPA v PSK, Predsedníčka KV SKSaPA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rFonts w:eastAsia="Times New Roman" w:cs="Times New Roman"/>
          <w:i/>
          <w:iCs/>
          <w:sz w:val="22"/>
          <w:szCs w:val="22"/>
        </w:rPr>
        <w:t>Diskusia</w:t>
      </w:r>
    </w:p>
    <w:p w:rsidR="000B2AB7" w:rsidRDefault="000B2AB7">
      <w:pPr>
        <w:pStyle w:val="Standard"/>
        <w:spacing w:after="20"/>
        <w:ind w:left="720"/>
        <w:jc w:val="both"/>
      </w:pPr>
    </w:p>
    <w:p w:rsidR="000B2AB7" w:rsidRDefault="00000000">
      <w:pPr>
        <w:pStyle w:val="Standard"/>
        <w:numPr>
          <w:ilvl w:val="0"/>
          <w:numId w:val="4"/>
        </w:numPr>
        <w:spacing w:after="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Trestnoprávna zodpovednosť sestier a pôrodných asistentiek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25 min.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Autor: JUDr. Dušan Slávik </w:t>
      </w:r>
    </w:p>
    <w:p w:rsidR="000B2AB7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právne poradenstvo komory</w:t>
      </w:r>
    </w:p>
    <w:p w:rsidR="000B2AB7" w:rsidRDefault="00000000">
      <w:pPr>
        <w:pStyle w:val="Standard"/>
        <w:spacing w:after="20"/>
        <w:ind w:left="720"/>
        <w:jc w:val="both"/>
      </w:pPr>
      <w:r>
        <w:rPr>
          <w:rFonts w:eastAsia="Times New Roman" w:cs="Times New Roman"/>
          <w:i/>
          <w:iCs/>
          <w:sz w:val="22"/>
          <w:szCs w:val="22"/>
        </w:rPr>
        <w:t>Diskusia</w:t>
      </w:r>
    </w:p>
    <w:p w:rsidR="000B2AB7" w:rsidRDefault="000B2AB7">
      <w:pPr>
        <w:pStyle w:val="Standard"/>
        <w:spacing w:after="20"/>
        <w:ind w:left="720"/>
        <w:jc w:val="both"/>
      </w:pPr>
    </w:p>
    <w:p w:rsidR="000B2AB7" w:rsidRDefault="00000000">
      <w:pPr>
        <w:pStyle w:val="Standard"/>
        <w:numPr>
          <w:ilvl w:val="0"/>
          <w:numId w:val="5"/>
        </w:numPr>
        <w:spacing w:after="20"/>
        <w:jc w:val="both"/>
      </w:pPr>
      <w:r>
        <w:t xml:space="preserve">Ako sa nezraziť s pacientom </w:t>
      </w:r>
      <w:r>
        <w:rPr>
          <w:i/>
          <w:iCs/>
        </w:rPr>
        <w:t>110 min.</w:t>
      </w:r>
    </w:p>
    <w:p w:rsidR="000B2AB7" w:rsidRDefault="00000000">
      <w:pPr>
        <w:pStyle w:val="Standard"/>
        <w:spacing w:after="20"/>
        <w:ind w:left="72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Mgr. Radoslav Herda </w:t>
      </w:r>
    </w:p>
    <w:p w:rsidR="000B2AB7" w:rsidRDefault="00000000">
      <w:pPr>
        <w:pStyle w:val="Standard"/>
        <w:spacing w:after="20"/>
        <w:ind w:left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Slovenský pacient</w:t>
      </w:r>
    </w:p>
    <w:p w:rsidR="000B2AB7" w:rsidRDefault="00000000">
      <w:pPr>
        <w:pStyle w:val="Standard"/>
        <w:spacing w:after="20"/>
        <w:ind w:left="720"/>
        <w:jc w:val="both"/>
        <w:rPr>
          <w:i/>
          <w:iCs/>
        </w:rPr>
      </w:pPr>
      <w:r>
        <w:rPr>
          <w:i/>
          <w:iCs/>
        </w:rPr>
        <w:t>Diskusia</w:t>
      </w:r>
    </w:p>
    <w:p w:rsidR="000B2AB7" w:rsidRDefault="000B2AB7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</w:pPr>
      <w:r>
        <w:rPr>
          <w:rFonts w:eastAsia="Times New Roman" w:cs="Times New Roman"/>
          <w:b/>
          <w:bCs/>
          <w:sz w:val="22"/>
          <w:szCs w:val="22"/>
        </w:rPr>
        <w:t>Záver konferencie</w:t>
      </w:r>
    </w:p>
    <w:p w:rsidR="000B2AB7" w:rsidRDefault="00000000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Ďalšie informácie:</w:t>
      </w:r>
    </w:p>
    <w:p w:rsidR="000B2AB7" w:rsidRDefault="00000000">
      <w:pPr>
        <w:pStyle w:val="Standard"/>
        <w:numPr>
          <w:ilvl w:val="0"/>
          <w:numId w:val="6"/>
        </w:numPr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Úroveň:</w:t>
      </w:r>
      <w:r>
        <w:rPr>
          <w:rFonts w:eastAsia="Times New Roman" w:cs="Times New Roman"/>
          <w:sz w:val="22"/>
          <w:szCs w:val="22"/>
        </w:rPr>
        <w:t xml:space="preserve"> krajská</w:t>
      </w:r>
    </w:p>
    <w:p w:rsidR="000B2AB7" w:rsidRDefault="00000000">
      <w:pPr>
        <w:pStyle w:val="Standard"/>
        <w:numPr>
          <w:ilvl w:val="0"/>
          <w:numId w:val="6"/>
        </w:numPr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Dĺžka trvania: 300 </w:t>
      </w:r>
      <w:r>
        <w:rPr>
          <w:rFonts w:eastAsia="Times New Roman" w:cs="Times New Roman"/>
          <w:sz w:val="22"/>
          <w:szCs w:val="22"/>
        </w:rPr>
        <w:t>minút</w:t>
      </w:r>
    </w:p>
    <w:p w:rsidR="000B2AB7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(Odborný seminár je zaradený do systému bodových hodnotení účasti na odborných podujatiach podľa Vyhlášky MZ SR 74/2019 Z.z. v znení neskorších predpisov).</w:t>
      </w:r>
    </w:p>
    <w:p w:rsidR="000B2AB7" w:rsidRDefault="000B2AB7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Za pasívnu účasť: 5 kreditov</w:t>
      </w:r>
    </w:p>
    <w:p w:rsidR="000B2AB7" w:rsidRDefault="000B2AB7">
      <w:pPr>
        <w:pStyle w:val="Standard"/>
        <w:spacing w:after="20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Konferenčný poplatok: </w:t>
      </w:r>
      <w:r>
        <w:rPr>
          <w:rFonts w:cs="Times New Roman"/>
          <w:b/>
          <w:bCs/>
          <w:sz w:val="22"/>
          <w:szCs w:val="22"/>
        </w:rPr>
        <w:t>8 € - člen SKSaPA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12 € - nečlen SKSaPA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0 € - autor prednášky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platba pri registrácii - nie je možná</w:t>
      </w:r>
    </w:p>
    <w:p w:rsidR="000B2AB7" w:rsidRDefault="000B2AB7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Bankové spojemie:</w:t>
      </w:r>
      <w:r>
        <w:rPr>
          <w:rFonts w:cs="Times New Roman"/>
          <w:b/>
          <w:bCs/>
          <w:sz w:val="22"/>
          <w:szCs w:val="22"/>
        </w:rPr>
        <w:tab/>
        <w:t xml:space="preserve"> </w:t>
      </w:r>
      <w:r>
        <w:rPr>
          <w:rFonts w:cs="Times New Roman"/>
          <w:sz w:val="22"/>
          <w:szCs w:val="22"/>
        </w:rPr>
        <w:t>VÚB, a.s., Bratislava</w:t>
      </w:r>
      <w:r>
        <w:rPr>
          <w:rFonts w:cs="Times New Roman"/>
          <w:b/>
          <w:bCs/>
          <w:sz w:val="22"/>
          <w:szCs w:val="22"/>
        </w:rPr>
        <w:tab/>
        <w:t xml:space="preserve"> 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Názov účtu: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SKSaPA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Číslo účtu: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SK07 0200 0000 0039 5971 3354</w:t>
      </w: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Špecifický symbol: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registračné číslo</w:t>
      </w:r>
    </w:p>
    <w:p w:rsidR="000B2AB7" w:rsidRDefault="000B2AB7">
      <w:pPr>
        <w:pStyle w:val="Standard"/>
        <w:spacing w:after="20"/>
        <w:jc w:val="both"/>
        <w:rPr>
          <w:rFonts w:cs="Times New Roman"/>
          <w:sz w:val="22"/>
          <w:szCs w:val="22"/>
        </w:rPr>
      </w:pPr>
    </w:p>
    <w:p w:rsidR="000B2AB7" w:rsidRDefault="00000000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Postup registrácie účastníka:  </w:t>
      </w:r>
    </w:p>
    <w:p w:rsidR="000B2AB7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Prihlásenie sa prostredníctvom osobnej zóny na </w:t>
      </w:r>
      <w:hyperlink r:id="rId8">
        <w:r w:rsidR="000B2AB7">
          <w:rPr>
            <w:rStyle w:val="Hypertextovprepojenie"/>
            <w:rFonts w:cs="Times New Roman"/>
            <w:sz w:val="22"/>
            <w:szCs w:val="22"/>
          </w:rPr>
          <w:t>www.sksapa.sk/login</w:t>
        </w:r>
      </w:hyperlink>
      <w:r>
        <w:rPr>
          <w:rFonts w:cs="Times New Roman"/>
          <w:sz w:val="22"/>
          <w:szCs w:val="22"/>
        </w:rPr>
        <w:t xml:space="preserve"> do 27.01.2025 (povinné pre všetky sestry a pôrodné asistentky)</w:t>
      </w:r>
    </w:p>
    <w:p w:rsidR="000B2AB7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Úhrada konferenčného poplatku (povinné pre všetkých účastníkov konferencie) - identifikovaním Vašej platby (podľa reg. čísla) konferenčného poplatku v stanovenom termíne je registrácia zavŕšená - zaplatiť do 27.01.2025.</w:t>
      </w:r>
    </w:p>
    <w:p w:rsidR="000B2AB7" w:rsidRDefault="000B2AB7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Obed</w:t>
      </w:r>
      <w:r>
        <w:rPr>
          <w:rFonts w:cs="Times New Roman"/>
          <w:sz w:val="22"/>
          <w:szCs w:val="22"/>
        </w:rPr>
        <w:t xml:space="preserve"> 11:30 - 12:00</w:t>
      </w:r>
    </w:p>
    <w:p w:rsidR="000B2AB7" w:rsidRDefault="000B2AB7">
      <w:pPr>
        <w:pStyle w:val="Standard"/>
        <w:spacing w:after="20"/>
        <w:jc w:val="both"/>
        <w:rPr>
          <w:rFonts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● Maximálny počet prihlásených účastníkov: </w:t>
      </w:r>
      <w:r>
        <w:rPr>
          <w:rFonts w:eastAsia="Times New Roman" w:cs="Times New Roman"/>
          <w:b/>
          <w:sz w:val="22"/>
          <w:szCs w:val="22"/>
        </w:rPr>
        <w:t>80</w:t>
      </w:r>
    </w:p>
    <w:p w:rsidR="000B2AB7" w:rsidRDefault="000B2AB7">
      <w:pPr>
        <w:pStyle w:val="Standard"/>
        <w:spacing w:after="20"/>
        <w:rPr>
          <w:rFonts w:eastAsia="Times New Roman" w:cs="Times New Roman"/>
          <w:b/>
          <w:bCs/>
          <w:sz w:val="22"/>
          <w:szCs w:val="22"/>
        </w:rPr>
      </w:pPr>
    </w:p>
    <w:p w:rsidR="000B2AB7" w:rsidRDefault="00000000">
      <w:pPr>
        <w:pStyle w:val="Standard"/>
        <w:spacing w:after="20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Cieľová skupina: </w:t>
      </w:r>
      <w:r>
        <w:rPr>
          <w:rFonts w:eastAsia="Times New Roman" w:cs="Times New Roman"/>
          <w:sz w:val="22"/>
          <w:szCs w:val="22"/>
        </w:rPr>
        <w:t>sestry, pôrodné asistentky RK - Stará Ľubovňa, Bardejov, Vysoké Tatry</w:t>
      </w:r>
    </w:p>
    <w:p w:rsidR="000B2AB7" w:rsidRDefault="000B2AB7">
      <w:pPr>
        <w:spacing w:after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2AB7" w:rsidRDefault="00000000">
      <w:pPr>
        <w:spacing w:after="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Odborný garant podujatia: Mgr. Iveta Lazorová, PhD., MPH, dipl. p. a., prezidentka SKSaPA</w:t>
      </w:r>
    </w:p>
    <w:p w:rsidR="000B2AB7" w:rsidRDefault="000B2AB7">
      <w:pPr>
        <w:spacing w:after="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2AB7" w:rsidRDefault="00000000">
      <w:pPr>
        <w:spacing w:after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Kontakt na organizátorov: </w:t>
      </w:r>
    </w:p>
    <w:p w:rsidR="000B2AB7" w:rsidRDefault="00000000">
      <w:pPr>
        <w:spacing w:after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PhDr. Ľuboslava Kundraciková, PhD., MPH, dipl. s., </w:t>
      </w:r>
      <w:hyperlink r:id="rId9">
        <w:r w:rsidR="000B2AB7">
          <w:rPr>
            <w:rStyle w:val="Hypertextovprepojenie"/>
            <w:rFonts w:ascii="Times New Roman" w:hAnsi="Times New Roman" w:cs="Times New Roman"/>
            <w:b/>
            <w:sz w:val="22"/>
            <w:szCs w:val="22"/>
          </w:rPr>
          <w:t>luboslava.kundracikov@gmail.com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                 </w:t>
      </w:r>
      <w:r>
        <w:rPr>
          <w:rFonts w:ascii="Times New Roman" w:hAnsi="Times New Roman" w:cs="Times New Roman"/>
          <w:sz w:val="22"/>
          <w:szCs w:val="22"/>
        </w:rPr>
        <w:t>t.č. 0948756700</w:t>
      </w:r>
    </w:p>
    <w:p w:rsidR="000B2AB7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Mgr. Beáta Palšová, </w:t>
      </w:r>
      <w:hyperlink r:id="rId10">
        <w:r w:rsidR="000B2AB7">
          <w:rPr>
            <w:rStyle w:val="Hypertextovprepojenie"/>
            <w:color w:val="0056B3"/>
            <w:sz w:val="22"/>
            <w:szCs w:val="22"/>
            <w:shd w:val="clear" w:color="auto" w:fill="FFFFFF"/>
          </w:rPr>
          <w:t>beata_palsova@pobox.sk</w:t>
        </w:r>
      </w:hyperlink>
      <w:r>
        <w:rPr>
          <w:color w:val="0056B3"/>
          <w:sz w:val="22"/>
          <w:szCs w:val="22"/>
          <w:u w:val="single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t.č. 0904869173</w:t>
      </w:r>
    </w:p>
    <w:p w:rsidR="000B2AB7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Mgr. et Mgr. Vladímír Siska, MPH, </w:t>
      </w:r>
      <w:hyperlink r:id="rId11">
        <w:r w:rsidR="000B2AB7">
          <w:rPr>
            <w:rStyle w:val="Hypertextovprepojenie"/>
            <w:sz w:val="22"/>
            <w:szCs w:val="22"/>
          </w:rPr>
          <w:t>vladimirsiska@gmail.com</w:t>
        </w:r>
      </w:hyperlink>
      <w:r>
        <w:rPr>
          <w:sz w:val="22"/>
          <w:szCs w:val="22"/>
        </w:rPr>
        <w:t>, t.č. 0948239644</w:t>
      </w:r>
    </w:p>
    <w:p w:rsidR="000B2AB7" w:rsidRDefault="000B2AB7">
      <w:pPr>
        <w:pStyle w:val="Default"/>
        <w:jc w:val="both"/>
        <w:rPr>
          <w:sz w:val="22"/>
          <w:szCs w:val="22"/>
        </w:rPr>
      </w:pPr>
    </w:p>
    <w:p w:rsidR="000B2AB7" w:rsidRDefault="0000000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Upozornenie: </w:t>
      </w:r>
      <w:r>
        <w:rPr>
          <w:sz w:val="22"/>
          <w:szCs w:val="22"/>
          <w:lang w:eastAsia="sk-SK"/>
        </w:rPr>
        <w:t xml:space="preserve">Na odborný seminár sa hláste len elektronický cez </w:t>
      </w:r>
      <w:hyperlink r:id="rId12">
        <w:r w:rsidR="000B2AB7">
          <w:rPr>
            <w:rStyle w:val="Hypertextovprepojenie"/>
            <w:b/>
            <w:color w:val="135CAE"/>
            <w:sz w:val="22"/>
            <w:szCs w:val="22"/>
            <w:lang w:eastAsia="sk-SK"/>
          </w:rPr>
          <w:t>https://portal.sksapa.sk/sksapa</w:t>
        </w:r>
      </w:hyperlink>
    </w:p>
    <w:p w:rsidR="000B2AB7" w:rsidRDefault="000B2AB7">
      <w:pPr>
        <w:pStyle w:val="Default"/>
        <w:jc w:val="both"/>
        <w:rPr>
          <w:sz w:val="22"/>
          <w:szCs w:val="22"/>
        </w:rPr>
      </w:pPr>
    </w:p>
    <w:p w:rsidR="000B2AB7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sk-SK"/>
        </w:rPr>
        <w:t>Tešíme sa na Vašu účasť</w:t>
      </w:r>
      <w:r>
        <w:rPr>
          <w:b/>
          <w:bCs/>
          <w:sz w:val="22"/>
          <w:szCs w:val="22"/>
        </w:rPr>
        <w:t xml:space="preserve">         </w:t>
      </w:r>
    </w:p>
    <w:p w:rsidR="000B2AB7" w:rsidRDefault="000B2AB7">
      <w:pPr>
        <w:pStyle w:val="Default"/>
        <w:jc w:val="center"/>
        <w:rPr>
          <w:b/>
          <w:bCs/>
          <w:sz w:val="22"/>
          <w:szCs w:val="22"/>
        </w:rPr>
      </w:pPr>
    </w:p>
    <w:p w:rsidR="000B2AB7" w:rsidRDefault="00000000">
      <w:pPr>
        <w:pStyle w:val="Default"/>
        <w:jc w:val="center"/>
        <w:rPr>
          <w:b/>
          <w:bCs/>
        </w:rPr>
      </w:pPr>
      <w:r>
        <w:rPr>
          <w:b/>
          <w:bCs/>
          <w:sz w:val="22"/>
          <w:szCs w:val="22"/>
        </w:rPr>
        <w:t>Ďakujeme partnerom, ktorí podporili realizáciu nášho podujatia</w:t>
      </w:r>
    </w:p>
    <w:p w:rsidR="000B2AB7" w:rsidRDefault="000B2AB7">
      <w:pPr>
        <w:pStyle w:val="Default"/>
        <w:jc w:val="center"/>
        <w:rPr>
          <w:b/>
          <w:bCs/>
          <w:sz w:val="22"/>
          <w:szCs w:val="22"/>
        </w:rPr>
      </w:pPr>
    </w:p>
    <w:p w:rsidR="000B2AB7" w:rsidRDefault="00000000">
      <w:pPr>
        <w:pStyle w:val="Default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4118610</wp:posOffset>
            </wp:positionH>
            <wp:positionV relativeFrom="paragraph">
              <wp:posOffset>222885</wp:posOffset>
            </wp:positionV>
            <wp:extent cx="1504950" cy="781685"/>
            <wp:effectExtent l="0" t="0" r="0" b="0"/>
            <wp:wrapSquare wrapText="bothSides"/>
            <wp:docPr id="3" name="Obrázo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0" t="-97" r="-50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45895" cy="1242060"/>
            <wp:effectExtent l="0" t="0" r="0" b="0"/>
            <wp:docPr id="4" name="Obrázok 2" descr="Obrázok, na ktorom je logo, grafika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2" descr="Obrázok, na ktorom je logo, grafika,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2546350</wp:posOffset>
            </wp:positionH>
            <wp:positionV relativeFrom="paragraph">
              <wp:posOffset>394335</wp:posOffset>
            </wp:positionV>
            <wp:extent cx="1224280" cy="1143000"/>
            <wp:effectExtent l="0" t="0" r="0" b="0"/>
            <wp:wrapSquare wrapText="largest"/>
            <wp:docPr id="5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2AB7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0ECD"/>
    <w:multiLevelType w:val="multilevel"/>
    <w:tmpl w:val="DCA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F323AE"/>
    <w:multiLevelType w:val="multilevel"/>
    <w:tmpl w:val="FB00D6C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5941AD"/>
    <w:multiLevelType w:val="multilevel"/>
    <w:tmpl w:val="A14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B2D6DB4"/>
    <w:multiLevelType w:val="multilevel"/>
    <w:tmpl w:val="C60C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52D1453"/>
    <w:multiLevelType w:val="multilevel"/>
    <w:tmpl w:val="E96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9172F07"/>
    <w:multiLevelType w:val="multilevel"/>
    <w:tmpl w:val="96BAF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085251C"/>
    <w:multiLevelType w:val="multilevel"/>
    <w:tmpl w:val="D6C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6456576">
    <w:abstractNumId w:val="4"/>
  </w:num>
  <w:num w:numId="2" w16cid:durableId="759104350">
    <w:abstractNumId w:val="0"/>
  </w:num>
  <w:num w:numId="3" w16cid:durableId="2021814060">
    <w:abstractNumId w:val="6"/>
  </w:num>
  <w:num w:numId="4" w16cid:durableId="1728913974">
    <w:abstractNumId w:val="2"/>
  </w:num>
  <w:num w:numId="5" w16cid:durableId="459803472">
    <w:abstractNumId w:val="3"/>
  </w:num>
  <w:num w:numId="6" w16cid:durableId="1428817170">
    <w:abstractNumId w:val="1"/>
  </w:num>
  <w:num w:numId="7" w16cid:durableId="177932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B7"/>
    <w:rsid w:val="000B2AB7"/>
    <w:rsid w:val="0034025A"/>
    <w:rsid w:val="00447730"/>
    <w:rsid w:val="009B479D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98B"/>
  <w15:docId w15:val="{6DAA41A1-3330-42E7-A929-B654877C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505A93"/>
  </w:style>
  <w:style w:type="character" w:customStyle="1" w:styleId="PtaChar">
    <w:name w:val="Päta Char"/>
    <w:basedOn w:val="Predvolenpsmoodseku"/>
    <w:link w:val="Pta"/>
    <w:uiPriority w:val="99"/>
    <w:qFormat/>
    <w:rsid w:val="00505A93"/>
  </w:style>
  <w:style w:type="character" w:customStyle="1" w:styleId="BezriadkovaniaChar">
    <w:name w:val="Bez riadkovania Char"/>
    <w:basedOn w:val="Predvolenpsmoodseku"/>
    <w:link w:val="Bezriadkovania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Vraz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qFormat/>
    <w:rsid w:val="000B1923"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paragraph" w:styleId="Bezriadkovania">
    <w:name w:val="No Spacing"/>
    <w:link w:val="BezriadkovaniaChar"/>
    <w:uiPriority w:val="1"/>
    <w:qFormat/>
    <w:rsid w:val="000B1923"/>
    <w:rPr>
      <w:rFonts w:ascii="Arial" w:eastAsiaTheme="minorEastAsia" w:hAnsi="Arial"/>
      <w:sz w:val="22"/>
      <w:szCs w:val="22"/>
      <w:lang w:val="en-US" w:eastAsia="zh-CN"/>
    </w:rPr>
  </w:style>
  <w:style w:type="paragraph" w:styleId="Normlnywebov">
    <w:name w:val="Normal (Web)"/>
    <w:basedOn w:val="Normlny"/>
    <w:uiPriority w:val="99"/>
    <w:semiHidden/>
    <w:unhideWhenUsed/>
    <w:qFormat/>
    <w:rsid w:val="000B1923"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Zkladntext1">
    <w:name w:val="Základní text1"/>
    <w:basedOn w:val="Normlny"/>
    <w:qFormat/>
    <w:rsid w:val="00A00D05"/>
    <w:pPr>
      <w:widowControl w:val="0"/>
      <w:spacing w:line="288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val="sk-SK" w:eastAsia="zh-C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lang w:val="sk-SK" w:eastAsia="zh-CN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apa.sk/login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ortal.sksapa.sk/sksap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ladimirsisk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beata_palsova@pobox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slava.kundracikov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841D02-A172-644D-A425-84B1C03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dc:description/>
  <cp:lastModifiedBy>Iveta Michalcova</cp:lastModifiedBy>
  <cp:revision>4</cp:revision>
  <cp:lastPrinted>2024-12-19T14:15:00Z</cp:lastPrinted>
  <dcterms:created xsi:type="dcterms:W3CDTF">2025-01-06T19:40:00Z</dcterms:created>
  <dcterms:modified xsi:type="dcterms:W3CDTF">2025-01-07T07:44:00Z</dcterms:modified>
  <dc:language>sk-SK</dc:language>
</cp:coreProperties>
</file>