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0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10545"/>
        <w:gridCol w:w="165"/>
      </w:tblGrid>
      <w:tr w:rsidR="002C4DD1" w14:paraId="3C9CAA49" w14:textId="77777777" w:rsidTr="003C56D0">
        <w:trPr>
          <w:gridAfter w:val="1"/>
          <w:wAfter w:w="165" w:type="dxa"/>
          <w:trHeight w:val="13958"/>
        </w:trPr>
        <w:tc>
          <w:tcPr>
            <w:tcW w:w="10785" w:type="dxa"/>
            <w:gridSpan w:val="2"/>
          </w:tcPr>
          <w:p w14:paraId="53A1D3CF" w14:textId="77777777" w:rsidR="002C4DD1" w:rsidRDefault="002C4DD1" w:rsidP="002C4DD1">
            <w:pPr>
              <w:ind w:left="862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7E17ED4" wp14:editId="503F5233">
                  <wp:extent cx="1303020" cy="818820"/>
                  <wp:effectExtent l="38100" t="38100" r="30480" b="38735"/>
                  <wp:docPr id="4" name="Obrázok 4" descr="Fakultná nemocnica s poliklinikou Nové Zám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kultná nemocnica s poliklinikou Nové Zám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10" cy="8232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06F4AB87" wp14:editId="56279441">
                  <wp:extent cx="1457325" cy="828675"/>
                  <wp:effectExtent l="38100" t="38100" r="47625" b="476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37FF2AD8" wp14:editId="3F5B3E64">
                  <wp:extent cx="1209675" cy="809625"/>
                  <wp:effectExtent l="38100" t="38100" r="47625" b="47625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96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BC116" w14:textId="77777777" w:rsidR="00770D01" w:rsidRDefault="00770D01" w:rsidP="00D61E74">
            <w:pPr>
              <w:spacing w:after="0" w:line="360" w:lineRule="auto"/>
              <w:rPr>
                <w:sz w:val="24"/>
                <w:szCs w:val="24"/>
              </w:rPr>
            </w:pPr>
          </w:p>
          <w:p w14:paraId="02479687" w14:textId="27ABDEC8" w:rsidR="00770D01" w:rsidRPr="00770D01" w:rsidRDefault="00770D01" w:rsidP="003C56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70D01">
              <w:rPr>
                <w:sz w:val="24"/>
                <w:szCs w:val="24"/>
              </w:rPr>
              <w:t>Regionálna komora sestier a pôrodných asistentiek</w:t>
            </w:r>
            <w:r w:rsidR="00A91294">
              <w:rPr>
                <w:sz w:val="24"/>
                <w:szCs w:val="24"/>
              </w:rPr>
              <w:t xml:space="preserve"> v Nových Zámkoch</w:t>
            </w:r>
          </w:p>
          <w:p w14:paraId="0F6662DB" w14:textId="51D6B6AA" w:rsidR="00770D01" w:rsidRPr="00770D01" w:rsidRDefault="00770D01" w:rsidP="003C56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70D01">
              <w:rPr>
                <w:sz w:val="24"/>
                <w:szCs w:val="24"/>
              </w:rPr>
              <w:t>Regionálna komora MTP</w:t>
            </w:r>
            <w:r w:rsidR="00A91294">
              <w:rPr>
                <w:sz w:val="24"/>
                <w:szCs w:val="24"/>
              </w:rPr>
              <w:t xml:space="preserve"> v Nových Zámkoch</w:t>
            </w:r>
          </w:p>
          <w:p w14:paraId="65EB2CAC" w14:textId="77777777" w:rsidR="00770D01" w:rsidRPr="00770D01" w:rsidRDefault="00770D01" w:rsidP="003C56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70D01">
              <w:rPr>
                <w:sz w:val="24"/>
                <w:szCs w:val="24"/>
              </w:rPr>
              <w:t>FNsP  v Nových Zámkoch</w:t>
            </w:r>
          </w:p>
          <w:p w14:paraId="0A1DAD69" w14:textId="77777777" w:rsidR="00770D01" w:rsidRPr="00770D01" w:rsidRDefault="00770D01" w:rsidP="003C56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770D01">
              <w:rPr>
                <w:sz w:val="24"/>
                <w:szCs w:val="24"/>
              </w:rPr>
              <w:t>OCS FNsP Nové Zámky</w:t>
            </w:r>
          </w:p>
          <w:p w14:paraId="2F925057" w14:textId="77777777" w:rsidR="00770D01" w:rsidRPr="00A16D7D" w:rsidRDefault="00770D01" w:rsidP="00770D01">
            <w:pPr>
              <w:rPr>
                <w:b/>
                <w:sz w:val="28"/>
                <w:szCs w:val="28"/>
              </w:rPr>
            </w:pPr>
          </w:p>
          <w:p w14:paraId="1B20E01E" w14:textId="77777777" w:rsidR="00770D01" w:rsidRPr="009D238D" w:rsidRDefault="00770D01" w:rsidP="00770D01">
            <w:pPr>
              <w:spacing w:after="0"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9D238D">
              <w:rPr>
                <w:b/>
                <w:sz w:val="28"/>
                <w:szCs w:val="28"/>
              </w:rPr>
              <w:t>Vás pozýva na</w:t>
            </w:r>
          </w:p>
          <w:p w14:paraId="57428F73" w14:textId="77777777" w:rsidR="00770D01" w:rsidRPr="009D238D" w:rsidRDefault="00770D01" w:rsidP="00770D0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14:paraId="2F862398" w14:textId="77777777" w:rsidR="00770D01" w:rsidRPr="00D0191E" w:rsidRDefault="00770D01" w:rsidP="00770D01">
            <w:pPr>
              <w:spacing w:after="0" w:line="360" w:lineRule="auto"/>
              <w:jc w:val="center"/>
              <w:outlineLvl w:val="0"/>
              <w:rPr>
                <w:b/>
                <w:color w:val="6600FF"/>
                <w:sz w:val="40"/>
                <w:szCs w:val="40"/>
              </w:rPr>
            </w:pPr>
            <w:r w:rsidRPr="00D0191E">
              <w:rPr>
                <w:b/>
                <w:color w:val="6600FF"/>
                <w:sz w:val="40"/>
                <w:szCs w:val="40"/>
              </w:rPr>
              <w:t>Celoústavný odborný seminár</w:t>
            </w:r>
          </w:p>
          <w:p w14:paraId="48103883" w14:textId="00C70835" w:rsidR="00770D01" w:rsidRDefault="003C56D0" w:rsidP="00770D01">
            <w:pPr>
              <w:jc w:val="center"/>
            </w:pPr>
            <w:r w:rsidRPr="00D52D65">
              <w:rPr>
                <w:noProof/>
                <w:bdr w:val="single" w:sz="24" w:space="0" w:color="2E74B5"/>
              </w:rPr>
              <w:drawing>
                <wp:inline distT="0" distB="0" distL="0" distR="0" wp14:anchorId="6E92933F" wp14:editId="0827C85C">
                  <wp:extent cx="3181350" cy="2133600"/>
                  <wp:effectExtent l="0" t="0" r="0" b="0"/>
                  <wp:docPr id="7" name="Obrázok 7" descr="Tu sa nástroje čistia a suš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Tu sa nástroje čistia a suš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13360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2A1B096" w14:textId="15A08E3C" w:rsidR="00770D01" w:rsidRPr="00D61E74" w:rsidRDefault="00770D01" w:rsidP="00770D0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D61E74">
              <w:rPr>
                <w:rFonts w:eastAsia="Times New Roman" w:cstheme="minorHAnsi"/>
                <w:sz w:val="28"/>
                <w:szCs w:val="28"/>
                <w:lang w:eastAsia="sk-SK"/>
              </w:rPr>
              <w:t>ktorý sa uskutoční</w:t>
            </w:r>
          </w:p>
          <w:p w14:paraId="6000332C" w14:textId="0FED423D" w:rsidR="00770D01" w:rsidRPr="00D61E74" w:rsidRDefault="00AF41C0" w:rsidP="00770D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6600FF"/>
                <w:sz w:val="32"/>
                <w:szCs w:val="32"/>
                <w:lang w:eastAsia="sk-SK"/>
              </w:rPr>
            </w:pPr>
            <w:r w:rsidRPr="00D61E74">
              <w:rPr>
                <w:rFonts w:eastAsia="Times New Roman" w:cstheme="minorHAnsi"/>
                <w:b/>
                <w:color w:val="6600FF"/>
                <w:sz w:val="32"/>
                <w:szCs w:val="32"/>
                <w:lang w:eastAsia="sk-SK"/>
              </w:rPr>
              <w:t>7</w:t>
            </w:r>
            <w:r w:rsidR="00770D01" w:rsidRPr="00D61E74">
              <w:rPr>
                <w:rFonts w:eastAsia="Times New Roman" w:cstheme="minorHAnsi"/>
                <w:b/>
                <w:color w:val="6600FF"/>
                <w:sz w:val="32"/>
                <w:szCs w:val="32"/>
                <w:lang w:eastAsia="sk-SK"/>
              </w:rPr>
              <w:t>. novembra 2024 o 13,00 hod.</w:t>
            </w:r>
          </w:p>
          <w:p w14:paraId="02B8002C" w14:textId="77777777" w:rsidR="00770D01" w:rsidRPr="00D61E74" w:rsidRDefault="00770D01" w:rsidP="00770D0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D61E74">
              <w:rPr>
                <w:rFonts w:eastAsia="Times New Roman" w:cstheme="minorHAnsi"/>
                <w:sz w:val="28"/>
                <w:szCs w:val="28"/>
                <w:lang w:eastAsia="sk-SK"/>
              </w:rPr>
              <w:t xml:space="preserve">v kinosále FNsP </w:t>
            </w:r>
          </w:p>
          <w:p w14:paraId="67EB3BA6" w14:textId="77777777" w:rsidR="00770D01" w:rsidRPr="00D61E74" w:rsidRDefault="00770D01" w:rsidP="00770D0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D61E74">
              <w:rPr>
                <w:rFonts w:eastAsia="Times New Roman" w:cstheme="minorHAnsi"/>
                <w:sz w:val="28"/>
                <w:szCs w:val="28"/>
                <w:lang w:eastAsia="sk-SK"/>
              </w:rPr>
              <w:t>Slovenská 11, Nové Zámky</w:t>
            </w:r>
          </w:p>
          <w:p w14:paraId="465C3AD4" w14:textId="77777777" w:rsidR="00770D01" w:rsidRPr="00770D01" w:rsidRDefault="00770D01" w:rsidP="00770D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49898ABF" w14:textId="6B130488" w:rsidR="00770D01" w:rsidRDefault="00770D01" w:rsidP="002C4DD1">
            <w:pPr>
              <w:ind w:left="862"/>
              <w:rPr>
                <w:noProof/>
              </w:rPr>
            </w:pPr>
          </w:p>
        </w:tc>
      </w:tr>
      <w:tr w:rsidR="003C56D0" w14:paraId="397E7DEF" w14:textId="77777777" w:rsidTr="003C56D0">
        <w:trPr>
          <w:gridBefore w:val="1"/>
          <w:wBefore w:w="240" w:type="dxa"/>
          <w:trHeight w:val="13463"/>
        </w:trPr>
        <w:tc>
          <w:tcPr>
            <w:tcW w:w="10710" w:type="dxa"/>
            <w:gridSpan w:val="2"/>
          </w:tcPr>
          <w:p w14:paraId="242FEBD1" w14:textId="77777777" w:rsidR="00D61E74" w:rsidRDefault="00AF41C0" w:rsidP="00AF41C0">
            <w:pPr>
              <w:pStyle w:val="Bezriadkovania1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  <w:lastRenderedPageBreak/>
              <w:t xml:space="preserve">  </w:t>
            </w:r>
          </w:p>
          <w:p w14:paraId="2840E812" w14:textId="32E206E9" w:rsidR="003C56D0" w:rsidRPr="00AF41C0" w:rsidRDefault="003C56D0" w:rsidP="00AF41C0">
            <w:pPr>
              <w:pStyle w:val="Bezriadkovania1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</w:pPr>
            <w:r w:rsidRPr="003C56D0"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  <w:t>Program</w:t>
            </w:r>
            <w:r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  <w:t>:</w:t>
            </w:r>
          </w:p>
          <w:p w14:paraId="5D13D414" w14:textId="77777777" w:rsidR="003C56D0" w:rsidRPr="003C56D0" w:rsidRDefault="003C56D0" w:rsidP="00590E06">
            <w:pPr>
              <w:pStyle w:val="Bezriadkovania1"/>
              <w:numPr>
                <w:ilvl w:val="0"/>
                <w:numId w:val="1"/>
              </w:numPr>
              <w:ind w:left="1266"/>
              <w:rPr>
                <w:rFonts w:asciiTheme="minorHAnsi" w:hAnsiTheme="minorHAnsi" w:cstheme="minorHAnsi"/>
                <w:b/>
              </w:rPr>
            </w:pPr>
            <w:r w:rsidRPr="003C56D0">
              <w:rPr>
                <w:rFonts w:asciiTheme="minorHAnsi" w:hAnsiTheme="minorHAnsi" w:cstheme="minorHAnsi"/>
                <w:b/>
              </w:rPr>
              <w:t>Otvorenie</w:t>
            </w:r>
          </w:p>
          <w:p w14:paraId="5CBBDF6D" w14:textId="70E10704" w:rsidR="003C56D0" w:rsidRPr="003C56D0" w:rsidRDefault="003C56D0" w:rsidP="00590E06">
            <w:pPr>
              <w:pStyle w:val="Bezriadkovania1"/>
              <w:numPr>
                <w:ilvl w:val="0"/>
                <w:numId w:val="1"/>
              </w:numPr>
              <w:ind w:left="1266"/>
              <w:rPr>
                <w:rFonts w:asciiTheme="minorHAnsi" w:hAnsiTheme="minorHAnsi" w:cstheme="minorHAnsi"/>
                <w:b/>
              </w:rPr>
            </w:pPr>
            <w:r w:rsidRPr="003C56D0">
              <w:rPr>
                <w:rFonts w:asciiTheme="minorHAnsi" w:hAnsiTheme="minorHAnsi" w:cstheme="minorHAnsi"/>
                <w:b/>
              </w:rPr>
              <w:t xml:space="preserve">História a súčasnosť OCS </w:t>
            </w:r>
            <w:r w:rsidR="00FF168A">
              <w:rPr>
                <w:rFonts w:asciiTheme="minorHAnsi" w:hAnsiTheme="minorHAnsi" w:cstheme="minorHAnsi"/>
                <w:b/>
              </w:rPr>
              <w:t>FNsP</w:t>
            </w:r>
            <w:r w:rsidRPr="003C56D0">
              <w:rPr>
                <w:rFonts w:asciiTheme="minorHAnsi" w:hAnsiTheme="minorHAnsi" w:cstheme="minorHAnsi"/>
                <w:b/>
              </w:rPr>
              <w:t xml:space="preserve"> v Nových Zámkoch</w:t>
            </w:r>
          </w:p>
          <w:p w14:paraId="2E774279" w14:textId="2DA7E84B" w:rsidR="003C56D0" w:rsidRPr="003C56D0" w:rsidRDefault="003C56D0" w:rsidP="00590E06">
            <w:pPr>
              <w:pStyle w:val="Bezriadkovania1"/>
              <w:ind w:left="622"/>
              <w:rPr>
                <w:rFonts w:asciiTheme="minorHAnsi" w:hAnsiTheme="minorHAnsi" w:cstheme="minorHAnsi"/>
                <w:i/>
              </w:rPr>
            </w:pPr>
            <w:r w:rsidRPr="003C56D0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3C56D0">
              <w:rPr>
                <w:rFonts w:asciiTheme="minorHAnsi" w:hAnsiTheme="minorHAnsi" w:cstheme="minorHAnsi"/>
                <w:i/>
              </w:rPr>
              <w:t xml:space="preserve">Vadkertiová, V. </w:t>
            </w:r>
          </w:p>
          <w:p w14:paraId="152D3EEE" w14:textId="5C85232A" w:rsidR="00AF41C0" w:rsidRPr="00901777" w:rsidRDefault="003C56D0" w:rsidP="00901777">
            <w:pPr>
              <w:pStyle w:val="Bezriadkovania1"/>
              <w:ind w:left="622"/>
              <w:rPr>
                <w:rFonts w:asciiTheme="minorHAnsi" w:hAnsiTheme="minorHAnsi" w:cstheme="minorHAnsi"/>
                <w:b/>
                <w:bCs/>
                <w:iCs/>
              </w:rPr>
            </w:pPr>
            <w:r w:rsidRPr="003C56D0">
              <w:rPr>
                <w:rFonts w:asciiTheme="minorHAnsi" w:hAnsiTheme="minorHAnsi" w:cstheme="minorHAnsi"/>
                <w:b/>
                <w:bCs/>
                <w:iCs/>
              </w:rPr>
              <w:t xml:space="preserve">     3</w:t>
            </w:r>
            <w:r w:rsidR="00901777">
              <w:rPr>
                <w:rFonts w:asciiTheme="minorHAnsi" w:hAnsiTheme="minorHAnsi" w:cstheme="minorHAnsi"/>
                <w:b/>
                <w:bCs/>
                <w:iCs/>
              </w:rPr>
              <w:t xml:space="preserve"> . </w:t>
            </w:r>
            <w:r w:rsidR="0013490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B7A34" w:rsidRPr="001B7A34">
              <w:rPr>
                <w:rFonts w:asciiTheme="minorHAnsi" w:hAnsiTheme="minorHAnsi" w:cstheme="minorHAnsi"/>
                <w:b/>
                <w:bCs/>
                <w:iCs/>
              </w:rPr>
              <w:t>Intervencie  multidisciplinárneho  tímu na oddelení  centrálnej  sterilizáci</w:t>
            </w:r>
            <w:r w:rsidR="001B7A34">
              <w:rPr>
                <w:rFonts w:asciiTheme="minorHAnsi" w:hAnsiTheme="minorHAnsi" w:cstheme="minorHAnsi"/>
                <w:b/>
                <w:bCs/>
                <w:iCs/>
              </w:rPr>
              <w:t>e</w:t>
            </w:r>
          </w:p>
          <w:p w14:paraId="52145B6A" w14:textId="1D8751D3" w:rsidR="003C56D0" w:rsidRDefault="00AF41C0" w:rsidP="00590E06">
            <w:pPr>
              <w:pStyle w:val="Bezriadkovania1"/>
              <w:ind w:left="62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471884" w:rsidRPr="00FF168A">
              <w:rPr>
                <w:rFonts w:asciiTheme="minorHAnsi" w:hAnsiTheme="minorHAnsi" w:cstheme="minorHAnsi"/>
                <w:i/>
              </w:rPr>
              <w:t>Matušková</w:t>
            </w:r>
            <w:r w:rsidR="00FF168A">
              <w:rPr>
                <w:rFonts w:asciiTheme="minorHAnsi" w:hAnsiTheme="minorHAnsi" w:cstheme="minorHAnsi"/>
                <w:i/>
              </w:rPr>
              <w:t>, A.</w:t>
            </w:r>
          </w:p>
          <w:p w14:paraId="7845D30E" w14:textId="2EE1AC87" w:rsidR="00901777" w:rsidRDefault="00901777" w:rsidP="00901777">
            <w:pPr>
              <w:pStyle w:val="Bezriadkovania1"/>
              <w:ind w:left="644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   4. </w:t>
            </w:r>
            <w:r w:rsidR="0013490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7D3C6A">
              <w:rPr>
                <w:rFonts w:asciiTheme="minorHAnsi" w:hAnsiTheme="minorHAnsi" w:cstheme="minorHAnsi"/>
                <w:b/>
                <w:bCs/>
                <w:iCs/>
              </w:rPr>
              <w:t>Manažment pracovných postupov pri starostlivosti o chirurgické nástroje</w:t>
            </w:r>
          </w:p>
          <w:p w14:paraId="3C3C81A1" w14:textId="6B5AD78D" w:rsidR="00901777" w:rsidRPr="00901777" w:rsidRDefault="00901777" w:rsidP="00901777">
            <w:pPr>
              <w:pStyle w:val="Bezriadkovania1"/>
              <w:ind w:left="622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</w:t>
            </w:r>
            <w:r w:rsidRPr="00FF168A">
              <w:rPr>
                <w:rFonts w:asciiTheme="minorHAnsi" w:hAnsiTheme="minorHAnsi" w:cstheme="minorHAnsi"/>
                <w:i/>
              </w:rPr>
              <w:t>Benczeová, I.</w:t>
            </w:r>
          </w:p>
          <w:p w14:paraId="59237267" w14:textId="56EC1F80" w:rsidR="00AF41C0" w:rsidRDefault="003C56D0" w:rsidP="00590E06">
            <w:pPr>
              <w:pStyle w:val="Bezriadkovania1"/>
              <w:ind w:left="622"/>
              <w:rPr>
                <w:rFonts w:asciiTheme="minorHAnsi" w:hAnsiTheme="minorHAnsi" w:cstheme="minorHAnsi"/>
                <w:b/>
                <w:bCs/>
                <w:iCs/>
              </w:rPr>
            </w:pPr>
            <w:r w:rsidRPr="003C56D0">
              <w:rPr>
                <w:rFonts w:asciiTheme="minorHAnsi" w:hAnsiTheme="minorHAnsi" w:cstheme="minorHAnsi"/>
                <w:b/>
                <w:bCs/>
                <w:iCs/>
              </w:rPr>
              <w:t xml:space="preserve">     </w:t>
            </w:r>
            <w:r w:rsidR="00901777">
              <w:rPr>
                <w:rFonts w:asciiTheme="minorHAnsi" w:hAnsiTheme="minorHAnsi" w:cstheme="minorHAnsi"/>
                <w:b/>
                <w:bCs/>
                <w:iCs/>
              </w:rPr>
              <w:t xml:space="preserve">5. </w:t>
            </w:r>
            <w:r w:rsidR="0013490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590E06">
              <w:rPr>
                <w:rFonts w:asciiTheme="minorHAnsi" w:hAnsiTheme="minorHAnsi" w:cstheme="minorHAnsi"/>
                <w:b/>
                <w:bCs/>
                <w:iCs/>
              </w:rPr>
              <w:t xml:space="preserve">Sterilizácia </w:t>
            </w:r>
            <w:r w:rsidR="00F80506">
              <w:rPr>
                <w:rFonts w:asciiTheme="minorHAnsi" w:hAnsiTheme="minorHAnsi" w:cstheme="minorHAnsi"/>
                <w:b/>
                <w:bCs/>
                <w:iCs/>
              </w:rPr>
              <w:t>ako jeden z aspektov starostlivosti o</w:t>
            </w:r>
            <w:r w:rsidR="007D3C6A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F80506">
              <w:rPr>
                <w:rFonts w:asciiTheme="minorHAnsi" w:hAnsiTheme="minorHAnsi" w:cstheme="minorHAnsi"/>
                <w:b/>
                <w:bCs/>
                <w:iCs/>
              </w:rPr>
              <w:t>bezpečnosť pacienta</w:t>
            </w:r>
          </w:p>
          <w:p w14:paraId="7203C32D" w14:textId="170C3C81" w:rsidR="003C56D0" w:rsidRDefault="00AF41C0" w:rsidP="00590E06">
            <w:pPr>
              <w:pStyle w:val="Bezriadkovania1"/>
              <w:ind w:left="62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         </w:t>
            </w:r>
            <w:r w:rsidR="00FF168A" w:rsidRPr="00FF168A">
              <w:rPr>
                <w:rFonts w:asciiTheme="minorHAnsi" w:hAnsiTheme="minorHAnsi" w:cstheme="minorHAnsi"/>
                <w:i/>
              </w:rPr>
              <w:t>Brošková, M.,</w:t>
            </w:r>
            <w:r w:rsidR="00B3323E">
              <w:rPr>
                <w:rFonts w:asciiTheme="minorHAnsi" w:hAnsiTheme="minorHAnsi" w:cstheme="minorHAnsi"/>
                <w:i/>
              </w:rPr>
              <w:t xml:space="preserve"> Vadkertiová, V.</w:t>
            </w:r>
          </w:p>
          <w:p w14:paraId="3C81A0C7" w14:textId="1DBEA630" w:rsidR="00901777" w:rsidRDefault="00901777" w:rsidP="00901777">
            <w:pPr>
              <w:pStyle w:val="Bezriadkovania1"/>
              <w:ind w:left="622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   6. </w:t>
            </w:r>
            <w:r w:rsidR="00134901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Sterilizácia </w:t>
            </w:r>
            <w:r w:rsidR="00134901">
              <w:rPr>
                <w:rFonts w:asciiTheme="minorHAnsi" w:hAnsiTheme="minorHAnsi" w:cstheme="minorHAnsi"/>
                <w:b/>
                <w:bCs/>
                <w:iCs/>
              </w:rPr>
              <w:t>zdravotníckych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pomôcok v kontexte prevencie nozokomiálnych nákaz </w:t>
            </w:r>
          </w:p>
          <w:p w14:paraId="5401CE27" w14:textId="35FA2F2B" w:rsidR="00901777" w:rsidRDefault="00901777" w:rsidP="00901777">
            <w:pPr>
              <w:pStyle w:val="Bezriadkovania1"/>
              <w:ind w:left="622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          v zdravotníckom zariadení</w:t>
            </w:r>
          </w:p>
          <w:p w14:paraId="156533E9" w14:textId="4B79D324" w:rsidR="00901777" w:rsidRDefault="00901777" w:rsidP="00901777">
            <w:pPr>
              <w:pStyle w:val="Bezriadkovania1"/>
              <w:ind w:left="62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Pr="00FF168A">
              <w:rPr>
                <w:rFonts w:asciiTheme="minorHAnsi" w:hAnsiTheme="minorHAnsi" w:cstheme="minorHAnsi"/>
                <w:i/>
              </w:rPr>
              <w:t xml:space="preserve"> Pastoreková</w:t>
            </w:r>
            <w:r>
              <w:rPr>
                <w:rFonts w:asciiTheme="minorHAnsi" w:hAnsiTheme="minorHAnsi" w:cstheme="minorHAnsi"/>
                <w:i/>
              </w:rPr>
              <w:t>, T.</w:t>
            </w:r>
          </w:p>
          <w:p w14:paraId="285BD4BF" w14:textId="68404165" w:rsidR="003C56D0" w:rsidRPr="00901777" w:rsidRDefault="00683791" w:rsidP="00683791">
            <w:pPr>
              <w:pStyle w:val="Bezriadkovania1"/>
              <w:ind w:left="284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7.  </w:t>
            </w:r>
            <w:r w:rsidR="003C56D0" w:rsidRPr="003C56D0">
              <w:rPr>
                <w:rFonts w:asciiTheme="minorHAnsi" w:hAnsiTheme="minorHAnsi" w:cstheme="minorHAnsi"/>
                <w:b/>
              </w:rPr>
              <w:t>Diskusia</w:t>
            </w:r>
          </w:p>
          <w:p w14:paraId="520E53D9" w14:textId="11A1A05A" w:rsidR="00D61E74" w:rsidRPr="00D61E74" w:rsidRDefault="00683791" w:rsidP="00683791">
            <w:pPr>
              <w:pStyle w:val="Bezriadkovania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8.   </w:t>
            </w:r>
            <w:r w:rsidR="003C56D0" w:rsidRPr="003C56D0">
              <w:rPr>
                <w:rFonts w:asciiTheme="minorHAnsi" w:hAnsiTheme="minorHAnsi" w:cstheme="minorHAnsi"/>
                <w:b/>
              </w:rPr>
              <w:t>Záver</w:t>
            </w:r>
          </w:p>
          <w:p w14:paraId="2039F4FF" w14:textId="47E25CC9" w:rsidR="003C56D0" w:rsidRDefault="003C56D0" w:rsidP="00D61E74">
            <w:pPr>
              <w:pStyle w:val="Bezriadkovania1"/>
              <w:jc w:val="center"/>
              <w:rPr>
                <w:b/>
              </w:rPr>
            </w:pPr>
            <w:r w:rsidRPr="00B42AA0">
              <w:rPr>
                <w:noProof/>
              </w:rPr>
              <w:drawing>
                <wp:inline distT="0" distB="0" distL="0" distR="0" wp14:anchorId="58DA4932" wp14:editId="2891A456">
                  <wp:extent cx="2895089" cy="1894840"/>
                  <wp:effectExtent l="38100" t="38100" r="38735" b="29210"/>
                  <wp:docPr id="9" name="Obrázok 9" descr="Zamestnanci Fakultnej nemocnice s poliklinikou Nové Zámky majú k dispozícii zmodernizované Oddelenie centrálnej sterilizá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Zamestnanci Fakultnej nemocnice s poliklinikou Nové Zámky majú k dispozícii zmodernizované Oddelenie centrálnej sterilizá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095" cy="192756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801E9" w14:textId="77777777" w:rsidR="00D61E74" w:rsidRDefault="00D61E74" w:rsidP="00D61E74">
            <w:pPr>
              <w:jc w:val="center"/>
              <w:rPr>
                <w:b/>
                <w:i/>
                <w:color w:val="0000FF"/>
              </w:rPr>
            </w:pPr>
          </w:p>
          <w:p w14:paraId="434C7C88" w14:textId="74133EAA" w:rsidR="00D61E74" w:rsidRPr="00D61E74" w:rsidRDefault="00D61E74" w:rsidP="00D61E74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D61E74">
              <w:rPr>
                <w:b/>
                <w:i/>
                <w:color w:val="0000FF"/>
                <w:sz w:val="24"/>
                <w:szCs w:val="24"/>
              </w:rPr>
              <w:t>Práca sestry na OCS je vo väčšej anonymite ako</w:t>
            </w:r>
          </w:p>
          <w:p w14:paraId="685233D6" w14:textId="5D1B8C25" w:rsidR="00D61E74" w:rsidRPr="00D61E74" w:rsidRDefault="00D61E74" w:rsidP="00D61E74">
            <w:pPr>
              <w:spacing w:after="0" w:line="360" w:lineRule="auto"/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D61E74">
              <w:rPr>
                <w:b/>
                <w:i/>
                <w:color w:val="0000FF"/>
                <w:sz w:val="24"/>
                <w:szCs w:val="24"/>
              </w:rPr>
              <w:t>práca sestry pri lôžku, no v pozadí nášho</w:t>
            </w:r>
          </w:p>
          <w:p w14:paraId="2E875F66" w14:textId="04DC47E1" w:rsidR="00D61E74" w:rsidRPr="00D61E74" w:rsidRDefault="00D61E74" w:rsidP="00D61E74">
            <w:pPr>
              <w:spacing w:after="0" w:line="360" w:lineRule="auto"/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D61E74">
              <w:rPr>
                <w:b/>
                <w:i/>
                <w:color w:val="0000FF"/>
                <w:sz w:val="24"/>
                <w:szCs w:val="24"/>
              </w:rPr>
              <w:t xml:space="preserve">snaženia je </w:t>
            </w:r>
            <w:r w:rsidRPr="00D61E74">
              <w:rPr>
                <w:b/>
                <w:bCs/>
                <w:i/>
                <w:color w:val="0000FF"/>
                <w:sz w:val="24"/>
                <w:szCs w:val="24"/>
              </w:rPr>
              <w:t>človek</w:t>
            </w:r>
            <w:r w:rsidRPr="00D61E74">
              <w:rPr>
                <w:b/>
                <w:i/>
                <w:color w:val="0000FF"/>
                <w:sz w:val="24"/>
                <w:szCs w:val="24"/>
              </w:rPr>
              <w:t xml:space="preserve"> v bio-psycho-sociálnej núdzi</w:t>
            </w:r>
          </w:p>
          <w:p w14:paraId="0BEB39B8" w14:textId="09057EE7" w:rsidR="003C56D0" w:rsidRPr="00D61E74" w:rsidRDefault="00D61E74" w:rsidP="00D61E74">
            <w:pPr>
              <w:spacing w:after="0" w:line="360" w:lineRule="auto"/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D61E74">
              <w:rPr>
                <w:b/>
                <w:i/>
                <w:color w:val="0000FF"/>
                <w:sz w:val="24"/>
                <w:szCs w:val="24"/>
              </w:rPr>
              <w:t>a máme vždy na pamäti, že cieľom nášho  úsilia a práce je služba preň.</w:t>
            </w:r>
          </w:p>
          <w:p w14:paraId="5A11FE9D" w14:textId="5E576D2E" w:rsidR="003C56D0" w:rsidRDefault="003C56D0" w:rsidP="003C56D0">
            <w:pPr>
              <w:ind w:left="622"/>
              <w:rPr>
                <w:noProof/>
              </w:rPr>
            </w:pPr>
            <w:r>
              <w:rPr>
                <w:noProof/>
              </w:rPr>
              <w:t>__________________________________________________</w:t>
            </w:r>
            <w:r w:rsidR="007B2BB1">
              <w:rPr>
                <w:noProof/>
              </w:rPr>
              <w:t>___________________________________</w:t>
            </w:r>
          </w:p>
          <w:p w14:paraId="5FC41440" w14:textId="7869D721" w:rsidR="007B2BB1" w:rsidRDefault="007B2BB1" w:rsidP="007B2BB1">
            <w:pPr>
              <w:spacing w:after="0"/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Podujatie je zaradené do kreditného systému hodnotenia účasti na odborných podujatiach v zmysle</w:t>
            </w:r>
          </w:p>
          <w:p w14:paraId="2C5CC95B" w14:textId="0F6EF48B" w:rsidR="007B2BB1" w:rsidRPr="007B2BB1" w:rsidRDefault="007B2BB1" w:rsidP="007B2BB1">
            <w:pPr>
              <w:spacing w:after="0"/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Vyhlášky MZ SR 74/2019 Z.z. v znení neskorších predpisov</w:t>
            </w:r>
          </w:p>
          <w:p w14:paraId="564894BA" w14:textId="688832AD" w:rsidR="007B2BB1" w:rsidRDefault="007B2BB1" w:rsidP="003C56D0">
            <w:pPr>
              <w:pStyle w:val="Bezriadkovania1"/>
              <w:ind w:left="622"/>
              <w:outlineLvl w:val="0"/>
              <w:rPr>
                <w:rFonts w:asciiTheme="minorHAnsi" w:hAnsiTheme="minorHAnsi" w:cstheme="minorHAnsi"/>
                <w:b/>
                <w:color w:val="0000FF"/>
                <w:sz w:val="40"/>
                <w:szCs w:val="40"/>
              </w:rPr>
            </w:pPr>
          </w:p>
        </w:tc>
      </w:tr>
    </w:tbl>
    <w:p w14:paraId="15B17AD0" w14:textId="77777777" w:rsidR="003C56D0" w:rsidRDefault="003C56D0" w:rsidP="003C56D0">
      <w:pPr>
        <w:rPr>
          <w:noProof/>
        </w:rPr>
      </w:pPr>
    </w:p>
    <w:sectPr w:rsidR="003C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09F"/>
    <w:multiLevelType w:val="hybridMultilevel"/>
    <w:tmpl w:val="F1FCF94A"/>
    <w:lvl w:ilvl="0" w:tplc="7F9264D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8D580C"/>
    <w:multiLevelType w:val="hybridMultilevel"/>
    <w:tmpl w:val="40B6F868"/>
    <w:lvl w:ilvl="0" w:tplc="E9F2AF22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4" w:hanging="360"/>
      </w:pPr>
    </w:lvl>
    <w:lvl w:ilvl="2" w:tplc="041B001B" w:tentative="1">
      <w:start w:val="1"/>
      <w:numFmt w:val="lowerRoman"/>
      <w:lvlText w:val="%3."/>
      <w:lvlJc w:val="right"/>
      <w:pPr>
        <w:ind w:left="2654" w:hanging="180"/>
      </w:pPr>
    </w:lvl>
    <w:lvl w:ilvl="3" w:tplc="041B000F" w:tentative="1">
      <w:start w:val="1"/>
      <w:numFmt w:val="decimal"/>
      <w:lvlText w:val="%4."/>
      <w:lvlJc w:val="left"/>
      <w:pPr>
        <w:ind w:left="3374" w:hanging="360"/>
      </w:pPr>
    </w:lvl>
    <w:lvl w:ilvl="4" w:tplc="041B0019" w:tentative="1">
      <w:start w:val="1"/>
      <w:numFmt w:val="lowerLetter"/>
      <w:lvlText w:val="%5."/>
      <w:lvlJc w:val="left"/>
      <w:pPr>
        <w:ind w:left="4094" w:hanging="360"/>
      </w:pPr>
    </w:lvl>
    <w:lvl w:ilvl="5" w:tplc="041B001B" w:tentative="1">
      <w:start w:val="1"/>
      <w:numFmt w:val="lowerRoman"/>
      <w:lvlText w:val="%6."/>
      <w:lvlJc w:val="right"/>
      <w:pPr>
        <w:ind w:left="4814" w:hanging="180"/>
      </w:pPr>
    </w:lvl>
    <w:lvl w:ilvl="6" w:tplc="041B000F" w:tentative="1">
      <w:start w:val="1"/>
      <w:numFmt w:val="decimal"/>
      <w:lvlText w:val="%7."/>
      <w:lvlJc w:val="left"/>
      <w:pPr>
        <w:ind w:left="5534" w:hanging="360"/>
      </w:pPr>
    </w:lvl>
    <w:lvl w:ilvl="7" w:tplc="041B0019" w:tentative="1">
      <w:start w:val="1"/>
      <w:numFmt w:val="lowerLetter"/>
      <w:lvlText w:val="%8."/>
      <w:lvlJc w:val="left"/>
      <w:pPr>
        <w:ind w:left="6254" w:hanging="360"/>
      </w:pPr>
    </w:lvl>
    <w:lvl w:ilvl="8" w:tplc="041B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4AF3163B"/>
    <w:multiLevelType w:val="hybridMultilevel"/>
    <w:tmpl w:val="CDEED83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C5"/>
    <w:rsid w:val="00103D7B"/>
    <w:rsid w:val="00134901"/>
    <w:rsid w:val="00140474"/>
    <w:rsid w:val="001B7A34"/>
    <w:rsid w:val="002C4DD1"/>
    <w:rsid w:val="003C56D0"/>
    <w:rsid w:val="00406612"/>
    <w:rsid w:val="00431DDE"/>
    <w:rsid w:val="00471884"/>
    <w:rsid w:val="00590E06"/>
    <w:rsid w:val="006063C5"/>
    <w:rsid w:val="00683791"/>
    <w:rsid w:val="00770D01"/>
    <w:rsid w:val="007B2BB1"/>
    <w:rsid w:val="007D3C6A"/>
    <w:rsid w:val="00901777"/>
    <w:rsid w:val="00983656"/>
    <w:rsid w:val="00A91294"/>
    <w:rsid w:val="00AF41C0"/>
    <w:rsid w:val="00B3323E"/>
    <w:rsid w:val="00B4336C"/>
    <w:rsid w:val="00C31676"/>
    <w:rsid w:val="00C44E06"/>
    <w:rsid w:val="00D61E74"/>
    <w:rsid w:val="00F80506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AD89"/>
  <w15:chartTrackingRefBased/>
  <w15:docId w15:val="{5DBCCF81-DB80-4B5F-81DB-11DB3EA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uiPriority w:val="1"/>
    <w:qFormat/>
    <w:rsid w:val="0077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6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8E90-B166-4F43-B51F-5EFCA869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Veronika Vadkertiová</dc:creator>
  <cp:keywords/>
  <dc:description/>
  <cp:lastModifiedBy>Bc. Nikoleta Makaiová</cp:lastModifiedBy>
  <cp:revision>2</cp:revision>
  <dcterms:created xsi:type="dcterms:W3CDTF">2024-10-18T06:59:00Z</dcterms:created>
  <dcterms:modified xsi:type="dcterms:W3CDTF">2024-10-18T06:59:00Z</dcterms:modified>
</cp:coreProperties>
</file>